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50CC2" w14:textId="01955AC3" w:rsidR="00115FFF" w:rsidRPr="003C7DC1" w:rsidRDefault="00115FFF" w:rsidP="00D44F7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C7DC1">
        <w:rPr>
          <w:rFonts w:ascii="Arial" w:hAnsi="Arial" w:cs="Arial"/>
          <w:b/>
        </w:rPr>
        <w:t>ANEXO</w:t>
      </w:r>
      <w:r w:rsidR="00D44F74">
        <w:rPr>
          <w:rFonts w:ascii="Arial" w:hAnsi="Arial" w:cs="Arial"/>
          <w:b/>
        </w:rPr>
        <w:t xml:space="preserve"> II</w:t>
      </w:r>
      <w:r w:rsidRPr="003C7DC1">
        <w:rPr>
          <w:rFonts w:ascii="Arial" w:hAnsi="Arial" w:cs="Arial"/>
          <w:b/>
        </w:rPr>
        <w:t xml:space="preserve"> – FORMULÁRIO </w:t>
      </w:r>
      <w:r w:rsidR="00F21EDB" w:rsidRPr="003C7DC1">
        <w:rPr>
          <w:rFonts w:ascii="Arial" w:hAnsi="Arial" w:cs="Arial"/>
          <w:b/>
        </w:rPr>
        <w:t xml:space="preserve">DE APRESENTAÇÃO DA </w:t>
      </w:r>
      <w:r w:rsidRPr="003C7DC1">
        <w:rPr>
          <w:rFonts w:ascii="Arial" w:hAnsi="Arial" w:cs="Arial"/>
          <w:b/>
        </w:rPr>
        <w:t>PROPOSTA</w:t>
      </w:r>
    </w:p>
    <w:p w14:paraId="34F24245" w14:textId="77777777" w:rsidR="00D020D4" w:rsidRDefault="00342BEF" w:rsidP="00115FFF">
      <w:pPr>
        <w:jc w:val="both"/>
        <w:rPr>
          <w:rFonts w:ascii="Arial" w:hAnsi="Arial" w:cs="Arial"/>
        </w:rPr>
      </w:pPr>
      <w:r w:rsidRPr="003C7DC1">
        <w:rPr>
          <w:rFonts w:ascii="Arial" w:hAnsi="Arial" w:cs="Arial"/>
        </w:rPr>
        <w:tab/>
      </w:r>
    </w:p>
    <w:p w14:paraId="3F273150" w14:textId="203BE5F9" w:rsidR="00115FFF" w:rsidRPr="00D44F74" w:rsidRDefault="00115FFF" w:rsidP="00115FFF">
      <w:pPr>
        <w:jc w:val="both"/>
        <w:rPr>
          <w:rFonts w:ascii="Arial" w:hAnsi="Arial" w:cs="Arial"/>
        </w:rPr>
      </w:pPr>
      <w:r w:rsidRPr="00D44F74">
        <w:rPr>
          <w:rFonts w:ascii="Arial" w:hAnsi="Arial" w:cs="Arial"/>
        </w:rPr>
        <w:t xml:space="preserve">Necessário preencher, obrigatoriamente, </w:t>
      </w:r>
      <w:r w:rsidR="003D1A56" w:rsidRPr="00D44F74">
        <w:rPr>
          <w:rFonts w:ascii="Arial" w:hAnsi="Arial" w:cs="Arial"/>
        </w:rPr>
        <w:t>as informações</w:t>
      </w:r>
      <w:r w:rsidRPr="00D44F74">
        <w:rPr>
          <w:rFonts w:ascii="Arial" w:hAnsi="Arial" w:cs="Arial"/>
        </w:rPr>
        <w:t xml:space="preserve"> </w:t>
      </w:r>
      <w:r w:rsidR="003D1A56" w:rsidRPr="00D44F74">
        <w:rPr>
          <w:rFonts w:ascii="Arial" w:hAnsi="Arial" w:cs="Arial"/>
        </w:rPr>
        <w:t xml:space="preserve">tarjadas </w:t>
      </w:r>
      <w:r w:rsidRPr="00D44F74">
        <w:rPr>
          <w:rFonts w:ascii="Arial" w:hAnsi="Arial" w:cs="Arial"/>
        </w:rPr>
        <w:t xml:space="preserve">em amarelo. A apresentação dos itens deste Anexo é imprescindível para que a PROPOSTA seja analisada. </w:t>
      </w:r>
    </w:p>
    <w:p w14:paraId="725C2A9E" w14:textId="596AAC25" w:rsidR="003C7DC1" w:rsidRPr="00D44F74" w:rsidRDefault="003C7DC1" w:rsidP="00115FFF">
      <w:pPr>
        <w:jc w:val="both"/>
        <w:rPr>
          <w:rFonts w:ascii="Arial" w:hAnsi="Arial" w:cs="Arial"/>
        </w:rPr>
      </w:pPr>
      <w:r w:rsidRPr="00D44F74">
        <w:rPr>
          <w:rFonts w:ascii="Arial" w:hAnsi="Arial" w:cs="Arial"/>
        </w:rPr>
        <w:tab/>
        <w:t xml:space="preserve">No eventual caso de apresentação de mais de uma versão de PROPOSTA, </w:t>
      </w:r>
      <w:r w:rsidR="002A3A0F" w:rsidRPr="00D44F74">
        <w:rPr>
          <w:rFonts w:ascii="Arial" w:hAnsi="Arial" w:cs="Arial"/>
        </w:rPr>
        <w:t xml:space="preserve">é </w:t>
      </w:r>
      <w:r w:rsidRPr="00D44F74">
        <w:rPr>
          <w:rFonts w:ascii="Arial" w:hAnsi="Arial" w:cs="Arial"/>
        </w:rPr>
        <w:t>necessário o preenchimento deste formulário para cada versão.</w:t>
      </w:r>
    </w:p>
    <w:p w14:paraId="5D9BA4CD" w14:textId="77777777" w:rsidR="00115FFF" w:rsidRPr="00D44F74" w:rsidRDefault="00342BEF" w:rsidP="00115FFF">
      <w:pPr>
        <w:jc w:val="both"/>
        <w:rPr>
          <w:rFonts w:ascii="Arial" w:hAnsi="Arial" w:cs="Arial"/>
        </w:rPr>
      </w:pPr>
      <w:r w:rsidRPr="00D44F74">
        <w:rPr>
          <w:rFonts w:ascii="Arial" w:hAnsi="Arial" w:cs="Arial"/>
        </w:rPr>
        <w:tab/>
      </w:r>
      <w:r w:rsidR="00115FFF" w:rsidRPr="00D44F74">
        <w:rPr>
          <w:rFonts w:ascii="Arial" w:hAnsi="Arial" w:cs="Arial"/>
        </w:rPr>
        <w:t>A PROPONENTE poderá, a seu critério, complementar este formulário com dados e informações adicionais que julgar necessários.</w:t>
      </w:r>
    </w:p>
    <w:p w14:paraId="76CEE7D8" w14:textId="09B0D90B" w:rsidR="003C7DC1" w:rsidRPr="003C7DC1" w:rsidRDefault="003C7DC1" w:rsidP="00115FFF">
      <w:pPr>
        <w:jc w:val="both"/>
        <w:rPr>
          <w:rFonts w:ascii="Arial" w:hAnsi="Arial" w:cs="Arial"/>
        </w:rPr>
      </w:pPr>
      <w:r w:rsidRPr="00D44F74">
        <w:rPr>
          <w:rFonts w:ascii="Arial" w:hAnsi="Arial" w:cs="Arial"/>
        </w:rPr>
        <w:tab/>
        <w:t>O formulário é dividido em duas sessões: 1 – Informações obrigatórias, 2 – Informações complementares (preenchimento opcional).</w:t>
      </w:r>
    </w:p>
    <w:p w14:paraId="370E250A" w14:textId="77777777" w:rsidR="00115FFF" w:rsidRDefault="00115FFF" w:rsidP="00115FFF">
      <w:pPr>
        <w:rPr>
          <w:rFonts w:ascii="Arial" w:hAnsi="Arial" w:cs="Arial"/>
          <w:b/>
        </w:rPr>
      </w:pPr>
    </w:p>
    <w:p w14:paraId="2164631C" w14:textId="6A838E9F" w:rsidR="003C7DC1" w:rsidRPr="003C7DC1" w:rsidRDefault="003C7DC1" w:rsidP="003C7DC1">
      <w:pPr>
        <w:pStyle w:val="Ttulo1"/>
        <w:rPr>
          <w:rFonts w:ascii="Arial" w:hAnsi="Arial" w:cs="Arial"/>
          <w:b/>
          <w:color w:val="auto"/>
          <w:sz w:val="24"/>
        </w:rPr>
      </w:pPr>
      <w:r w:rsidRPr="003C7DC1">
        <w:rPr>
          <w:rFonts w:ascii="Arial" w:hAnsi="Arial" w:cs="Arial"/>
          <w:b/>
          <w:color w:val="auto"/>
          <w:sz w:val="24"/>
        </w:rPr>
        <w:t>1 – INFORMAÇÕES OBRIGATÓRIAS</w:t>
      </w:r>
    </w:p>
    <w:p w14:paraId="60831FB6" w14:textId="77777777" w:rsidR="003C7DC1" w:rsidRPr="003C7DC1" w:rsidRDefault="003C7DC1" w:rsidP="00115FFF">
      <w:pPr>
        <w:rPr>
          <w:rFonts w:ascii="Arial" w:hAnsi="Arial" w:cs="Arial"/>
          <w:b/>
        </w:rPr>
      </w:pPr>
    </w:p>
    <w:p w14:paraId="34AFBEEF" w14:textId="2C4849AF" w:rsidR="00115FFF" w:rsidRDefault="008D0F25" w:rsidP="003C7DC1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 w:rsidRPr="003C7DC1">
        <w:rPr>
          <w:rFonts w:ascii="Arial" w:hAnsi="Arial" w:cs="Arial"/>
          <w:b/>
          <w:color w:val="auto"/>
          <w:sz w:val="22"/>
        </w:rPr>
        <w:t xml:space="preserve">QUANTIDADE DIÁRIA CONTRATADA </w:t>
      </w:r>
      <w:r w:rsidR="003C7DC1">
        <w:rPr>
          <w:rFonts w:ascii="Arial" w:hAnsi="Arial" w:cs="Arial"/>
          <w:b/>
          <w:color w:val="auto"/>
          <w:sz w:val="22"/>
        </w:rPr>
        <w:t>–</w:t>
      </w:r>
      <w:r w:rsidRPr="003C7DC1">
        <w:rPr>
          <w:rFonts w:ascii="Arial" w:hAnsi="Arial" w:cs="Arial"/>
          <w:b/>
          <w:color w:val="auto"/>
          <w:sz w:val="22"/>
        </w:rPr>
        <w:t xml:space="preserve"> QDC</w:t>
      </w:r>
    </w:p>
    <w:p w14:paraId="6D796854" w14:textId="77777777" w:rsidR="003C7DC1" w:rsidRPr="003C7DC1" w:rsidRDefault="003C7DC1" w:rsidP="003C7DC1"/>
    <w:tbl>
      <w:tblPr>
        <w:tblStyle w:val="Tabelacomgrade"/>
        <w:tblW w:w="7524" w:type="dxa"/>
        <w:tblLook w:val="04A0" w:firstRow="1" w:lastRow="0" w:firstColumn="1" w:lastColumn="0" w:noHBand="0" w:noVBand="1"/>
      </w:tblPr>
      <w:tblGrid>
        <w:gridCol w:w="1672"/>
        <w:gridCol w:w="3152"/>
        <w:gridCol w:w="2700"/>
      </w:tblGrid>
      <w:tr w:rsidR="00F55264" w:rsidRPr="003C7DC1" w14:paraId="06850370" w14:textId="77777777" w:rsidTr="00F55264">
        <w:trPr>
          <w:trHeight w:val="569"/>
        </w:trPr>
        <w:tc>
          <w:tcPr>
            <w:tcW w:w="1672" w:type="dxa"/>
          </w:tcPr>
          <w:p w14:paraId="134127B8" w14:textId="77777777" w:rsidR="00F55264" w:rsidRPr="003C7DC1" w:rsidRDefault="00F55264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QDC</w:t>
            </w:r>
            <w:r w:rsidRPr="003C7DC1">
              <w:rPr>
                <w:bCs/>
                <w:sz w:val="22"/>
                <w:szCs w:val="22"/>
              </w:rPr>
              <w:t xml:space="preserve"> </w:t>
            </w:r>
            <w:r w:rsidRPr="003C7DC1">
              <w:rPr>
                <w:b/>
                <w:bCs/>
                <w:sz w:val="22"/>
                <w:szCs w:val="22"/>
              </w:rPr>
              <w:t>(m³/dia)</w:t>
            </w:r>
          </w:p>
        </w:tc>
        <w:tc>
          <w:tcPr>
            <w:tcW w:w="3152" w:type="dxa"/>
          </w:tcPr>
          <w:p w14:paraId="459D78BD" w14:textId="77777777" w:rsidR="00F55264" w:rsidRPr="003C7DC1" w:rsidRDefault="00F55264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PERÍODO DE</w:t>
            </w:r>
            <w:r w:rsidRPr="003C7DC1">
              <w:rPr>
                <w:b/>
                <w:bCs/>
                <w:sz w:val="22"/>
                <w:szCs w:val="22"/>
              </w:rPr>
              <w:br/>
              <w:t>FORNECIMENTO</w:t>
            </w:r>
          </w:p>
        </w:tc>
        <w:tc>
          <w:tcPr>
            <w:tcW w:w="2700" w:type="dxa"/>
          </w:tcPr>
          <w:p w14:paraId="452DBBA8" w14:textId="77777777" w:rsidR="00F55264" w:rsidRPr="003C7DC1" w:rsidRDefault="00F55264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MODALIDADE DE FORNECIMENTO</w:t>
            </w:r>
            <w:r w:rsidRPr="003C7DC1">
              <w:rPr>
                <w:rStyle w:val="Refdenotaderodap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F55264" w:rsidRPr="003C7DC1" w14:paraId="77E2A684" w14:textId="77777777" w:rsidTr="00F55264">
        <w:trPr>
          <w:trHeight w:val="351"/>
        </w:trPr>
        <w:tc>
          <w:tcPr>
            <w:tcW w:w="1672" w:type="dxa"/>
          </w:tcPr>
          <w:p w14:paraId="61E91A2C" w14:textId="77777777" w:rsidR="00F55264" w:rsidRPr="003C7DC1" w:rsidRDefault="00F55264" w:rsidP="00CE3CE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proofErr w:type="spellStart"/>
            <w:r w:rsidRPr="003C7DC1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3C7DC1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3152" w:type="dxa"/>
          </w:tcPr>
          <w:p w14:paraId="469DF5A8" w14:textId="77777777" w:rsidR="00F55264" w:rsidRPr="003C7DC1" w:rsidRDefault="00F55264" w:rsidP="00CE3CE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r w:rsidRPr="003C7DC1">
              <w:rPr>
                <w:bCs/>
                <w:sz w:val="22"/>
                <w:szCs w:val="22"/>
                <w:highlight w:val="yellow"/>
              </w:rPr>
              <w:t>dia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mês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ano</w:t>
            </w:r>
            <w:r w:rsidRPr="003C7DC1">
              <w:rPr>
                <w:bCs/>
                <w:sz w:val="22"/>
                <w:szCs w:val="22"/>
              </w:rPr>
              <w:t>] a [</w:t>
            </w:r>
            <w:r w:rsidRPr="003C7DC1">
              <w:rPr>
                <w:bCs/>
                <w:sz w:val="22"/>
                <w:szCs w:val="22"/>
                <w:highlight w:val="yellow"/>
              </w:rPr>
              <w:t>dia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mês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ano</w:t>
            </w:r>
            <w:r w:rsidRPr="003C7DC1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2700" w:type="dxa"/>
          </w:tcPr>
          <w:p w14:paraId="34E6088C" w14:textId="77777777" w:rsidR="00F55264" w:rsidRPr="003C7DC1" w:rsidRDefault="00F55264" w:rsidP="00CE3CE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55264" w:rsidRPr="003C7DC1" w14:paraId="61DD5EE4" w14:textId="77777777" w:rsidTr="00F55264">
        <w:trPr>
          <w:trHeight w:val="351"/>
        </w:trPr>
        <w:tc>
          <w:tcPr>
            <w:tcW w:w="1672" w:type="dxa"/>
          </w:tcPr>
          <w:p w14:paraId="234D6CEF" w14:textId="77777777" w:rsidR="00F55264" w:rsidRPr="003C7DC1" w:rsidRDefault="00F55264" w:rsidP="008D0F25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proofErr w:type="spellStart"/>
            <w:r w:rsidRPr="003C7DC1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3C7DC1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3152" w:type="dxa"/>
          </w:tcPr>
          <w:p w14:paraId="6C58C6D1" w14:textId="77777777" w:rsidR="00F55264" w:rsidRPr="003C7DC1" w:rsidRDefault="00F55264" w:rsidP="008D0F25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r w:rsidRPr="003C7DC1">
              <w:rPr>
                <w:bCs/>
                <w:sz w:val="22"/>
                <w:szCs w:val="22"/>
                <w:highlight w:val="yellow"/>
              </w:rPr>
              <w:t>dia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mês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ano</w:t>
            </w:r>
            <w:r w:rsidRPr="003C7DC1">
              <w:rPr>
                <w:bCs/>
                <w:sz w:val="22"/>
                <w:szCs w:val="22"/>
              </w:rPr>
              <w:t>] a [</w:t>
            </w:r>
            <w:r w:rsidRPr="003C7DC1">
              <w:rPr>
                <w:bCs/>
                <w:sz w:val="22"/>
                <w:szCs w:val="22"/>
                <w:highlight w:val="yellow"/>
              </w:rPr>
              <w:t>dia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mês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ano</w:t>
            </w:r>
            <w:r w:rsidRPr="003C7DC1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2700" w:type="dxa"/>
          </w:tcPr>
          <w:p w14:paraId="24D03065" w14:textId="77777777" w:rsidR="00F55264" w:rsidRPr="003C7DC1" w:rsidRDefault="00F55264" w:rsidP="008D0F25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55264" w:rsidRPr="003C7DC1" w14:paraId="66C9BDF0" w14:textId="77777777" w:rsidTr="00F55264">
        <w:trPr>
          <w:trHeight w:val="351"/>
        </w:trPr>
        <w:tc>
          <w:tcPr>
            <w:tcW w:w="1672" w:type="dxa"/>
          </w:tcPr>
          <w:p w14:paraId="6137E38D" w14:textId="77777777" w:rsidR="00F55264" w:rsidRPr="003C7DC1" w:rsidRDefault="00F55264" w:rsidP="008D0F25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proofErr w:type="spellStart"/>
            <w:r w:rsidRPr="003C7DC1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3C7DC1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3152" w:type="dxa"/>
          </w:tcPr>
          <w:p w14:paraId="3821955B" w14:textId="77777777" w:rsidR="00F55264" w:rsidRPr="003C7DC1" w:rsidRDefault="00F55264" w:rsidP="008D0F25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r w:rsidRPr="003C7DC1">
              <w:rPr>
                <w:bCs/>
                <w:sz w:val="22"/>
                <w:szCs w:val="22"/>
                <w:highlight w:val="yellow"/>
              </w:rPr>
              <w:t>dia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mês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ano</w:t>
            </w:r>
            <w:r w:rsidRPr="003C7DC1">
              <w:rPr>
                <w:bCs/>
                <w:sz w:val="22"/>
                <w:szCs w:val="22"/>
              </w:rPr>
              <w:t>] a [</w:t>
            </w:r>
            <w:r w:rsidRPr="003C7DC1">
              <w:rPr>
                <w:bCs/>
                <w:sz w:val="22"/>
                <w:szCs w:val="22"/>
                <w:highlight w:val="yellow"/>
              </w:rPr>
              <w:t>dia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mês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ano</w:t>
            </w:r>
            <w:r w:rsidRPr="003C7DC1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2700" w:type="dxa"/>
          </w:tcPr>
          <w:p w14:paraId="7B6B8492" w14:textId="77777777" w:rsidR="00F55264" w:rsidRPr="003C7DC1" w:rsidRDefault="00F55264" w:rsidP="008D0F25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55264" w:rsidRPr="003C7DC1" w14:paraId="78B89F7F" w14:textId="77777777" w:rsidTr="00F55264">
        <w:trPr>
          <w:trHeight w:val="351"/>
        </w:trPr>
        <w:tc>
          <w:tcPr>
            <w:tcW w:w="1672" w:type="dxa"/>
          </w:tcPr>
          <w:p w14:paraId="64731C8E" w14:textId="77777777" w:rsidR="00F55264" w:rsidRPr="003C7DC1" w:rsidRDefault="00F55264" w:rsidP="008D0F25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proofErr w:type="spellStart"/>
            <w:r w:rsidRPr="003C7DC1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3C7DC1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3152" w:type="dxa"/>
          </w:tcPr>
          <w:p w14:paraId="2F1B66C1" w14:textId="77777777" w:rsidR="00F55264" w:rsidRPr="003C7DC1" w:rsidRDefault="00F55264" w:rsidP="008D0F25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r w:rsidRPr="003C7DC1">
              <w:rPr>
                <w:bCs/>
                <w:sz w:val="22"/>
                <w:szCs w:val="22"/>
                <w:highlight w:val="yellow"/>
              </w:rPr>
              <w:t>dia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mês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ano</w:t>
            </w:r>
            <w:r w:rsidRPr="003C7DC1">
              <w:rPr>
                <w:bCs/>
                <w:sz w:val="22"/>
                <w:szCs w:val="22"/>
              </w:rPr>
              <w:t>] a [</w:t>
            </w:r>
            <w:r w:rsidRPr="003C7DC1">
              <w:rPr>
                <w:bCs/>
                <w:sz w:val="22"/>
                <w:szCs w:val="22"/>
                <w:highlight w:val="yellow"/>
              </w:rPr>
              <w:t>dia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mês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ano</w:t>
            </w:r>
            <w:r w:rsidRPr="003C7DC1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2700" w:type="dxa"/>
          </w:tcPr>
          <w:p w14:paraId="4941B48F" w14:textId="77777777" w:rsidR="00F55264" w:rsidRPr="003C7DC1" w:rsidRDefault="00F55264" w:rsidP="008D0F25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55264" w:rsidRPr="003C7DC1" w14:paraId="70E2DA80" w14:textId="77777777" w:rsidTr="00F55264">
        <w:trPr>
          <w:trHeight w:val="351"/>
        </w:trPr>
        <w:tc>
          <w:tcPr>
            <w:tcW w:w="1672" w:type="dxa"/>
          </w:tcPr>
          <w:p w14:paraId="6E41BA8E" w14:textId="77777777" w:rsidR="00F55264" w:rsidRPr="003C7DC1" w:rsidRDefault="00F55264" w:rsidP="008D0F25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proofErr w:type="spellStart"/>
            <w:r w:rsidRPr="003C7DC1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3C7DC1">
              <w:rPr>
                <w:bCs/>
                <w:sz w:val="22"/>
                <w:szCs w:val="22"/>
              </w:rPr>
              <w:t xml:space="preserve">] </w:t>
            </w:r>
          </w:p>
        </w:tc>
        <w:tc>
          <w:tcPr>
            <w:tcW w:w="3152" w:type="dxa"/>
          </w:tcPr>
          <w:p w14:paraId="6A9EC508" w14:textId="77777777" w:rsidR="00F55264" w:rsidRPr="003C7DC1" w:rsidRDefault="00F55264" w:rsidP="008D0F25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r w:rsidRPr="003C7DC1">
              <w:rPr>
                <w:bCs/>
                <w:sz w:val="22"/>
                <w:szCs w:val="22"/>
                <w:highlight w:val="yellow"/>
              </w:rPr>
              <w:t>dia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mês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ano</w:t>
            </w:r>
            <w:r w:rsidRPr="003C7DC1">
              <w:rPr>
                <w:bCs/>
                <w:sz w:val="22"/>
                <w:szCs w:val="22"/>
              </w:rPr>
              <w:t>] a [</w:t>
            </w:r>
            <w:r w:rsidRPr="003C7DC1">
              <w:rPr>
                <w:bCs/>
                <w:sz w:val="22"/>
                <w:szCs w:val="22"/>
                <w:highlight w:val="yellow"/>
              </w:rPr>
              <w:t>dia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mês</w:t>
            </w:r>
            <w:r w:rsidRPr="003C7DC1">
              <w:rPr>
                <w:bCs/>
                <w:sz w:val="22"/>
                <w:szCs w:val="22"/>
              </w:rPr>
              <w:t>]/[</w:t>
            </w:r>
            <w:r w:rsidRPr="003C7DC1">
              <w:rPr>
                <w:bCs/>
                <w:sz w:val="22"/>
                <w:szCs w:val="22"/>
                <w:highlight w:val="yellow"/>
              </w:rPr>
              <w:t>ano</w:t>
            </w:r>
            <w:r w:rsidRPr="003C7DC1">
              <w:rPr>
                <w:bCs/>
                <w:sz w:val="22"/>
                <w:szCs w:val="22"/>
              </w:rPr>
              <w:t>]</w:t>
            </w:r>
          </w:p>
        </w:tc>
        <w:tc>
          <w:tcPr>
            <w:tcW w:w="2700" w:type="dxa"/>
          </w:tcPr>
          <w:p w14:paraId="67F9B007" w14:textId="77777777" w:rsidR="00F55264" w:rsidRPr="003C7DC1" w:rsidRDefault="00F55264" w:rsidP="008D0F25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9E55829" w14:textId="5450E484" w:rsidR="003C7DC1" w:rsidRDefault="003C7DC1" w:rsidP="00115FFF">
      <w:pPr>
        <w:jc w:val="both"/>
        <w:rPr>
          <w:rFonts w:ascii="Arial" w:hAnsi="Arial" w:cs="Arial"/>
        </w:rPr>
      </w:pPr>
    </w:p>
    <w:p w14:paraId="3E5B8A66" w14:textId="77777777" w:rsidR="003C7DC1" w:rsidRDefault="003C7D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73F9E1" w14:textId="6BF48AC6" w:rsidR="00115FFF" w:rsidRDefault="00115FFF" w:rsidP="003C7DC1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 w:rsidRPr="003C7DC1">
        <w:rPr>
          <w:rFonts w:ascii="Arial" w:hAnsi="Arial" w:cs="Arial"/>
          <w:b/>
          <w:color w:val="auto"/>
          <w:sz w:val="22"/>
        </w:rPr>
        <w:lastRenderedPageBreak/>
        <w:t>PREÇO</w:t>
      </w:r>
      <w:r w:rsidR="002622A1" w:rsidRPr="003C7DC1">
        <w:rPr>
          <w:rFonts w:ascii="Arial" w:hAnsi="Arial" w:cs="Arial"/>
          <w:b/>
          <w:color w:val="auto"/>
          <w:sz w:val="22"/>
        </w:rPr>
        <w:t xml:space="preserve"> </w:t>
      </w:r>
      <w:r w:rsidR="00AD2067" w:rsidRPr="003C7DC1">
        <w:rPr>
          <w:rFonts w:ascii="Arial" w:hAnsi="Arial" w:cs="Arial"/>
          <w:b/>
          <w:color w:val="auto"/>
          <w:sz w:val="22"/>
        </w:rPr>
        <w:t>INICIAL DA</w:t>
      </w:r>
      <w:r w:rsidR="002622A1" w:rsidRPr="003C7DC1">
        <w:rPr>
          <w:rFonts w:ascii="Arial" w:hAnsi="Arial" w:cs="Arial"/>
          <w:b/>
          <w:color w:val="auto"/>
          <w:sz w:val="22"/>
        </w:rPr>
        <w:t xml:space="preserve"> PARCELA DA MOLÉCULA</w:t>
      </w:r>
      <w:r w:rsidR="005D23F7" w:rsidRPr="003C7DC1">
        <w:rPr>
          <w:rFonts w:ascii="Arial" w:hAnsi="Arial" w:cs="Arial"/>
          <w:b/>
          <w:color w:val="auto"/>
          <w:sz w:val="22"/>
        </w:rPr>
        <w:t xml:space="preserve"> –</w:t>
      </w:r>
      <w:r w:rsidR="00AD2067" w:rsidRPr="003C7DC1">
        <w:rPr>
          <w:rFonts w:ascii="Arial" w:hAnsi="Arial" w:cs="Arial"/>
          <w:b/>
          <w:color w:val="auto"/>
          <w:sz w:val="22"/>
        </w:rPr>
        <w:t xml:space="preserve"> </w:t>
      </w:r>
      <w:r w:rsidR="005D23F7" w:rsidRPr="003C7DC1">
        <w:rPr>
          <w:rFonts w:ascii="Arial" w:hAnsi="Arial" w:cs="Arial"/>
          <w:b/>
          <w:color w:val="auto"/>
          <w:sz w:val="22"/>
        </w:rPr>
        <w:t>(P0 ou preço base)</w:t>
      </w:r>
    </w:p>
    <w:p w14:paraId="58D93ADA" w14:textId="77777777" w:rsidR="003C7DC1" w:rsidRPr="003C7DC1" w:rsidRDefault="003C7DC1" w:rsidP="003C7DC1"/>
    <w:tbl>
      <w:tblPr>
        <w:tblStyle w:val="Tabelacomgrade"/>
        <w:tblW w:w="2552" w:type="dxa"/>
        <w:tblLook w:val="04A0" w:firstRow="1" w:lastRow="0" w:firstColumn="1" w:lastColumn="0" w:noHBand="0" w:noVBand="1"/>
      </w:tblPr>
      <w:tblGrid>
        <w:gridCol w:w="2552"/>
      </w:tblGrid>
      <w:tr w:rsidR="00811546" w:rsidRPr="003C7DC1" w14:paraId="7C015FFB" w14:textId="77777777" w:rsidTr="00811546">
        <w:trPr>
          <w:trHeight w:val="569"/>
        </w:trPr>
        <w:tc>
          <w:tcPr>
            <w:tcW w:w="2552" w:type="dxa"/>
          </w:tcPr>
          <w:p w14:paraId="4D29CD99" w14:textId="77777777" w:rsidR="00811546" w:rsidRPr="003C7DC1" w:rsidRDefault="00811546" w:rsidP="00F913C1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PREÇO INICIAL MOLÉCULA</w:t>
            </w:r>
          </w:p>
          <w:p w14:paraId="57C14451" w14:textId="77777777" w:rsidR="00811546" w:rsidRPr="003C7DC1" w:rsidRDefault="00811546" w:rsidP="00F913C1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3C7DC1">
              <w:rPr>
                <w:b/>
                <w:bCs/>
                <w:sz w:val="22"/>
                <w:szCs w:val="22"/>
              </w:rPr>
              <w:t>ex</w:t>
            </w:r>
            <w:proofErr w:type="gramEnd"/>
            <w:r w:rsidRPr="003C7DC1">
              <w:rPr>
                <w:b/>
                <w:bCs/>
                <w:sz w:val="22"/>
                <w:szCs w:val="22"/>
              </w:rPr>
              <w:t>-tributos</w:t>
            </w:r>
            <w:proofErr w:type="spellEnd"/>
            <w:r w:rsidRPr="003C7DC1">
              <w:rPr>
                <w:b/>
                <w:bCs/>
                <w:sz w:val="22"/>
                <w:szCs w:val="22"/>
              </w:rPr>
              <w:t>)</w:t>
            </w:r>
          </w:p>
          <w:p w14:paraId="2C66BA2F" w14:textId="3D146A99" w:rsidR="00811546" w:rsidRPr="003C7DC1" w:rsidRDefault="00811546" w:rsidP="00171C0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em R$/m³</w:t>
            </w:r>
          </w:p>
        </w:tc>
      </w:tr>
      <w:tr w:rsidR="00811546" w:rsidRPr="003C7DC1" w14:paraId="4A5D1AD3" w14:textId="77777777" w:rsidTr="00811546">
        <w:trPr>
          <w:trHeight w:val="351"/>
        </w:trPr>
        <w:tc>
          <w:tcPr>
            <w:tcW w:w="2552" w:type="dxa"/>
          </w:tcPr>
          <w:p w14:paraId="70C1801F" w14:textId="77777777" w:rsidR="00811546" w:rsidRPr="003C7DC1" w:rsidRDefault="00811546" w:rsidP="00CE3CED">
            <w:pPr>
              <w:pStyle w:val="Default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7DC1">
              <w:rPr>
                <w:bCs/>
                <w:sz w:val="22"/>
                <w:szCs w:val="22"/>
              </w:rPr>
              <w:t>[</w:t>
            </w:r>
            <w:proofErr w:type="spellStart"/>
            <w:r w:rsidRPr="003C7DC1">
              <w:rPr>
                <w:bCs/>
                <w:sz w:val="22"/>
                <w:szCs w:val="22"/>
                <w:highlight w:val="yellow"/>
                <w:lang w:val="en-US"/>
              </w:rPr>
              <w:t>Especificar</w:t>
            </w:r>
            <w:proofErr w:type="spellEnd"/>
            <w:r w:rsidRPr="003C7DC1">
              <w:rPr>
                <w:bCs/>
                <w:sz w:val="22"/>
                <w:szCs w:val="22"/>
              </w:rPr>
              <w:t>]</w:t>
            </w:r>
          </w:p>
        </w:tc>
      </w:tr>
    </w:tbl>
    <w:p w14:paraId="70DAEA57" w14:textId="77777777" w:rsidR="00115FFF" w:rsidRPr="003C7DC1" w:rsidRDefault="00115FFF" w:rsidP="00115FFF">
      <w:pPr>
        <w:jc w:val="both"/>
        <w:rPr>
          <w:rFonts w:ascii="Arial" w:hAnsi="Arial" w:cs="Arial"/>
        </w:rPr>
      </w:pPr>
    </w:p>
    <w:p w14:paraId="5E2A063F" w14:textId="77777777" w:rsidR="00811546" w:rsidRPr="003C7DC1" w:rsidRDefault="00811546" w:rsidP="002622A1">
      <w:pPr>
        <w:jc w:val="both"/>
        <w:rPr>
          <w:rFonts w:ascii="Arial" w:hAnsi="Arial" w:cs="Arial"/>
          <w:b/>
        </w:rPr>
      </w:pPr>
    </w:p>
    <w:p w14:paraId="195CF5B5" w14:textId="14D63B69" w:rsidR="002622A1" w:rsidRPr="003C7DC1" w:rsidRDefault="002622A1" w:rsidP="003C7DC1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 w:rsidRPr="003C7DC1">
        <w:rPr>
          <w:rFonts w:ascii="Arial" w:hAnsi="Arial" w:cs="Arial"/>
          <w:b/>
          <w:color w:val="auto"/>
          <w:sz w:val="22"/>
        </w:rPr>
        <w:t xml:space="preserve">PREÇO </w:t>
      </w:r>
      <w:r w:rsidR="00811546" w:rsidRPr="003C7DC1">
        <w:rPr>
          <w:rFonts w:ascii="Arial" w:hAnsi="Arial" w:cs="Arial"/>
          <w:b/>
          <w:color w:val="auto"/>
          <w:sz w:val="22"/>
        </w:rPr>
        <w:t>INICIAL DA</w:t>
      </w:r>
      <w:r w:rsidRPr="003C7DC1">
        <w:rPr>
          <w:rFonts w:ascii="Arial" w:hAnsi="Arial" w:cs="Arial"/>
          <w:b/>
          <w:color w:val="auto"/>
          <w:sz w:val="22"/>
        </w:rPr>
        <w:t xml:space="preserve"> PARCELA DO TRANSPORTE</w:t>
      </w:r>
      <w:r w:rsidR="00C2285F" w:rsidRPr="003C7DC1">
        <w:rPr>
          <w:rFonts w:ascii="Arial" w:hAnsi="Arial" w:cs="Arial"/>
          <w:b/>
          <w:color w:val="auto"/>
          <w:sz w:val="22"/>
        </w:rPr>
        <w:t xml:space="preserve"> DE ENTRADA E DE SAÍDA</w:t>
      </w:r>
    </w:p>
    <w:p w14:paraId="488006FC" w14:textId="77777777" w:rsidR="00811546" w:rsidRPr="003C7DC1" w:rsidRDefault="00811546" w:rsidP="002622A1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4868" w:type="dxa"/>
        <w:tblLook w:val="04A0" w:firstRow="1" w:lastRow="0" w:firstColumn="1" w:lastColumn="0" w:noHBand="0" w:noVBand="1"/>
      </w:tblPr>
      <w:tblGrid>
        <w:gridCol w:w="2175"/>
        <w:gridCol w:w="2693"/>
      </w:tblGrid>
      <w:tr w:rsidR="00811546" w:rsidRPr="003C7DC1" w14:paraId="4E36EA6D" w14:textId="77777777" w:rsidTr="004E5CCC">
        <w:trPr>
          <w:trHeight w:val="569"/>
        </w:trPr>
        <w:tc>
          <w:tcPr>
            <w:tcW w:w="2175" w:type="dxa"/>
          </w:tcPr>
          <w:p w14:paraId="4A099CDD" w14:textId="015A4BC7" w:rsidR="00811546" w:rsidRPr="003C7DC1" w:rsidRDefault="00811546" w:rsidP="00F913C1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 xml:space="preserve">A PARCELA DE TRANSPORTE </w:t>
            </w:r>
            <w:r w:rsidR="00C2285F" w:rsidRPr="003C7DC1">
              <w:rPr>
                <w:b/>
                <w:bCs/>
                <w:sz w:val="22"/>
                <w:szCs w:val="22"/>
              </w:rPr>
              <w:t>DE EN</w:t>
            </w:r>
            <w:r w:rsidR="00031651" w:rsidRPr="003C7DC1">
              <w:rPr>
                <w:b/>
                <w:bCs/>
                <w:sz w:val="22"/>
                <w:szCs w:val="22"/>
              </w:rPr>
              <w:t>T</w:t>
            </w:r>
            <w:r w:rsidR="00C2285F" w:rsidRPr="003C7DC1">
              <w:rPr>
                <w:b/>
                <w:bCs/>
                <w:sz w:val="22"/>
                <w:szCs w:val="22"/>
              </w:rPr>
              <w:t xml:space="preserve">RADA </w:t>
            </w:r>
            <w:r w:rsidRPr="003C7DC1">
              <w:rPr>
                <w:b/>
                <w:bCs/>
                <w:sz w:val="22"/>
                <w:szCs w:val="22"/>
              </w:rPr>
              <w:t xml:space="preserve">É IGUAL </w:t>
            </w:r>
            <w:r w:rsidR="003B1D25" w:rsidRPr="003C7DC1">
              <w:rPr>
                <w:b/>
                <w:bCs/>
                <w:sz w:val="22"/>
                <w:szCs w:val="22"/>
              </w:rPr>
              <w:t>À</w:t>
            </w:r>
            <w:r w:rsidRPr="003C7DC1">
              <w:rPr>
                <w:b/>
                <w:bCs/>
                <w:sz w:val="22"/>
                <w:szCs w:val="22"/>
              </w:rPr>
              <w:t xml:space="preserve"> TARIFA REGULADA?</w:t>
            </w:r>
          </w:p>
          <w:p w14:paraId="4BF071C9" w14:textId="2F51FC7C" w:rsidR="003D1A56" w:rsidRPr="003C7DC1" w:rsidRDefault="003D1A56" w:rsidP="00F913C1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  <w:highlight w:val="yellow"/>
              </w:rPr>
              <w:t>Indicar o Valor em R$/m³</w:t>
            </w:r>
          </w:p>
        </w:tc>
        <w:tc>
          <w:tcPr>
            <w:tcW w:w="2693" w:type="dxa"/>
          </w:tcPr>
          <w:p w14:paraId="4DCB3DF0" w14:textId="77777777" w:rsidR="00811546" w:rsidRPr="003C7DC1" w:rsidRDefault="00811546" w:rsidP="0081154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  <w:highlight w:val="yellow"/>
              </w:rPr>
              <w:t>Sim</w:t>
            </w:r>
            <w:r w:rsidRPr="003C7DC1">
              <w:rPr>
                <w:b/>
                <w:bCs/>
                <w:sz w:val="22"/>
                <w:szCs w:val="22"/>
              </w:rPr>
              <w:t xml:space="preserve"> ou 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Não</w:t>
            </w:r>
            <w:r w:rsidRPr="003C7DC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24A0F39" w14:textId="2664F2B2" w:rsidR="00811546" w:rsidRPr="003C7DC1" w:rsidRDefault="00811546" w:rsidP="0081154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  <w:highlight w:val="yellow"/>
              </w:rPr>
              <w:t>(se não, especificar os custos adicionais em R$/m³)</w:t>
            </w:r>
          </w:p>
        </w:tc>
      </w:tr>
      <w:tr w:rsidR="00C2285F" w:rsidRPr="003C7DC1" w14:paraId="56CADF3E" w14:textId="77777777" w:rsidTr="004E5CCC">
        <w:trPr>
          <w:trHeight w:val="569"/>
        </w:trPr>
        <w:tc>
          <w:tcPr>
            <w:tcW w:w="2175" w:type="dxa"/>
          </w:tcPr>
          <w:p w14:paraId="39213734" w14:textId="1B925710" w:rsidR="00C2285F" w:rsidRPr="003C7DC1" w:rsidRDefault="00C2285F" w:rsidP="00C2285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 xml:space="preserve">A PARCELA DE TRANSPORTE DE </w:t>
            </w:r>
            <w:r w:rsidR="00031651" w:rsidRPr="003C7DC1">
              <w:rPr>
                <w:b/>
                <w:bCs/>
                <w:sz w:val="22"/>
                <w:szCs w:val="22"/>
              </w:rPr>
              <w:t>SAÍDA</w:t>
            </w:r>
            <w:r w:rsidRPr="003C7DC1">
              <w:rPr>
                <w:b/>
                <w:bCs/>
                <w:sz w:val="22"/>
                <w:szCs w:val="22"/>
              </w:rPr>
              <w:t xml:space="preserve"> É IGUAL À TARIFA REGULADA?</w:t>
            </w:r>
          </w:p>
          <w:p w14:paraId="56E64044" w14:textId="4A4FA5CC" w:rsidR="00C2285F" w:rsidRPr="003C7DC1" w:rsidRDefault="00C2285F" w:rsidP="00C2285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  <w:highlight w:val="yellow"/>
              </w:rPr>
              <w:t>Indicar o Valor em R$/m³</w:t>
            </w:r>
          </w:p>
        </w:tc>
        <w:tc>
          <w:tcPr>
            <w:tcW w:w="2693" w:type="dxa"/>
          </w:tcPr>
          <w:p w14:paraId="6C987021" w14:textId="77777777" w:rsidR="00C2285F" w:rsidRPr="003C7DC1" w:rsidRDefault="00C2285F" w:rsidP="00C2285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  <w:highlight w:val="yellow"/>
              </w:rPr>
              <w:t>Sim</w:t>
            </w:r>
            <w:r w:rsidRPr="003C7DC1">
              <w:rPr>
                <w:b/>
                <w:bCs/>
                <w:sz w:val="22"/>
                <w:szCs w:val="22"/>
              </w:rPr>
              <w:t xml:space="preserve"> ou 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Não</w:t>
            </w:r>
            <w:r w:rsidRPr="003C7DC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A3C4FB6" w14:textId="2F1286D8" w:rsidR="00C2285F" w:rsidRPr="003C7DC1" w:rsidRDefault="00C2285F" w:rsidP="00C2285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3C7DC1">
              <w:rPr>
                <w:b/>
                <w:bCs/>
                <w:sz w:val="22"/>
                <w:szCs w:val="22"/>
                <w:highlight w:val="yellow"/>
              </w:rPr>
              <w:t>(se não, especificar os custos adicionais em R$/m³)</w:t>
            </w:r>
          </w:p>
        </w:tc>
      </w:tr>
      <w:tr w:rsidR="00031651" w:rsidRPr="003C7DC1" w14:paraId="25C4088A" w14:textId="77777777" w:rsidTr="004E5CCC">
        <w:trPr>
          <w:trHeight w:val="569"/>
        </w:trPr>
        <w:tc>
          <w:tcPr>
            <w:tcW w:w="2175" w:type="dxa"/>
          </w:tcPr>
          <w:p w14:paraId="77CC727A" w14:textId="19B35A1D" w:rsidR="00031651" w:rsidRPr="003C7DC1" w:rsidRDefault="00031651" w:rsidP="00C2285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 xml:space="preserve">PARCELA DE TRANSPORTE </w:t>
            </w:r>
          </w:p>
        </w:tc>
        <w:tc>
          <w:tcPr>
            <w:tcW w:w="2693" w:type="dxa"/>
          </w:tcPr>
          <w:p w14:paraId="7950A482" w14:textId="244278BD" w:rsidR="00031651" w:rsidRPr="003C7DC1" w:rsidRDefault="00031651" w:rsidP="00C2285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3C7DC1">
              <w:rPr>
                <w:b/>
                <w:bCs/>
                <w:sz w:val="22"/>
                <w:szCs w:val="22"/>
                <w:highlight w:val="yellow"/>
              </w:rPr>
              <w:t>(R$/m³)</w:t>
            </w:r>
          </w:p>
        </w:tc>
      </w:tr>
    </w:tbl>
    <w:p w14:paraId="5549D203" w14:textId="77777777" w:rsidR="002622A1" w:rsidRDefault="002622A1" w:rsidP="002622A1">
      <w:pPr>
        <w:jc w:val="both"/>
        <w:rPr>
          <w:rFonts w:ascii="Arial" w:hAnsi="Arial" w:cs="Arial"/>
        </w:rPr>
      </w:pPr>
    </w:p>
    <w:p w14:paraId="4037E38C" w14:textId="5A41E1E8" w:rsidR="00FC7540" w:rsidRDefault="00FC75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BB6C09" w14:textId="157DA4D2" w:rsidR="00115FFF" w:rsidRDefault="003D1A56" w:rsidP="003C7DC1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 w:rsidRPr="003C7DC1">
        <w:rPr>
          <w:rFonts w:ascii="Arial" w:hAnsi="Arial" w:cs="Arial"/>
          <w:b/>
          <w:color w:val="auto"/>
          <w:sz w:val="22"/>
        </w:rPr>
        <w:lastRenderedPageBreak/>
        <w:t>FORMAÇÃO DE PREÇO</w:t>
      </w:r>
      <w:r w:rsidR="00EF5E55" w:rsidRPr="003C7DC1">
        <w:rPr>
          <w:rFonts w:ascii="Arial" w:hAnsi="Arial" w:cs="Arial"/>
          <w:b/>
          <w:color w:val="auto"/>
          <w:sz w:val="22"/>
        </w:rPr>
        <w:t xml:space="preserve"> DO GÁS</w:t>
      </w:r>
    </w:p>
    <w:p w14:paraId="0550FB80" w14:textId="77777777" w:rsidR="003C7DC1" w:rsidRDefault="003C7DC1" w:rsidP="003C7DC1"/>
    <w:p w14:paraId="6AA6E8C9" w14:textId="31531D12" w:rsidR="003C7DC1" w:rsidRPr="003C7DC1" w:rsidRDefault="003C7DC1" w:rsidP="003C7DC1">
      <w:pPr>
        <w:pStyle w:val="Ttulo3"/>
        <w:rPr>
          <w:rFonts w:ascii="Arial" w:hAnsi="Arial" w:cs="Arial"/>
          <w:color w:val="auto"/>
        </w:rPr>
      </w:pPr>
      <w:r w:rsidRPr="003C7DC1">
        <w:rPr>
          <w:rFonts w:ascii="Arial" w:hAnsi="Arial" w:cs="Arial"/>
          <w:color w:val="auto"/>
        </w:rPr>
        <w:t>1.4.1 – PARCELA DA MOLÉCULA</w:t>
      </w:r>
    </w:p>
    <w:p w14:paraId="0ECD078A" w14:textId="77777777" w:rsidR="003C7DC1" w:rsidRPr="003C7DC1" w:rsidRDefault="003C7DC1" w:rsidP="003C7DC1"/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2518"/>
        <w:gridCol w:w="2126"/>
        <w:gridCol w:w="1877"/>
        <w:gridCol w:w="1521"/>
        <w:gridCol w:w="1955"/>
      </w:tblGrid>
      <w:tr w:rsidR="00115FFF" w:rsidRPr="003C7DC1" w14:paraId="08EE3CFB" w14:textId="77777777" w:rsidTr="00CE3CED">
        <w:trPr>
          <w:trHeight w:val="81"/>
        </w:trPr>
        <w:tc>
          <w:tcPr>
            <w:tcW w:w="9997" w:type="dxa"/>
            <w:gridSpan w:val="5"/>
          </w:tcPr>
          <w:p w14:paraId="1F2C7E19" w14:textId="5C8F10FE" w:rsidR="00115FFF" w:rsidRPr="003C7DC1" w:rsidRDefault="003D1A56" w:rsidP="00CE3CED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C7DC1">
              <w:rPr>
                <w:b/>
                <w:bCs/>
                <w:color w:val="auto"/>
                <w:sz w:val="22"/>
                <w:szCs w:val="22"/>
              </w:rPr>
              <w:t>FORMAÇÃO DE PREÇO</w:t>
            </w:r>
            <w:r w:rsidR="00115FFF" w:rsidRPr="003C7DC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F5E55" w:rsidRPr="003C7DC1">
              <w:rPr>
                <w:b/>
                <w:bCs/>
                <w:color w:val="auto"/>
                <w:sz w:val="22"/>
                <w:szCs w:val="22"/>
              </w:rPr>
              <w:t>DO GÁS</w:t>
            </w:r>
            <w:r w:rsidR="00A32E9F" w:rsidRPr="003C7DC1">
              <w:rPr>
                <w:b/>
                <w:bCs/>
                <w:color w:val="auto"/>
                <w:sz w:val="22"/>
                <w:szCs w:val="22"/>
              </w:rPr>
              <w:t xml:space="preserve"> -</w:t>
            </w:r>
            <w:r w:rsidR="003C7DC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32E9F" w:rsidRPr="003C7DC1">
              <w:rPr>
                <w:b/>
                <w:bCs/>
                <w:color w:val="auto"/>
                <w:sz w:val="22"/>
                <w:szCs w:val="22"/>
              </w:rPr>
              <w:t>MOLÉCULA</w:t>
            </w:r>
          </w:p>
        </w:tc>
      </w:tr>
      <w:tr w:rsidR="00115FFF" w:rsidRPr="003C7DC1" w14:paraId="0332C0E0" w14:textId="77777777" w:rsidTr="00CE3CED">
        <w:trPr>
          <w:trHeight w:val="887"/>
        </w:trPr>
        <w:tc>
          <w:tcPr>
            <w:tcW w:w="2518" w:type="dxa"/>
          </w:tcPr>
          <w:p w14:paraId="36A62FFE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08BEFB4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Descrever a fórmula</w:t>
            </w:r>
          </w:p>
        </w:tc>
        <w:tc>
          <w:tcPr>
            <w:tcW w:w="7479" w:type="dxa"/>
            <w:gridSpan w:val="4"/>
          </w:tcPr>
          <w:p w14:paraId="33778A5B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C03A738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fórmula e variáveis adotadas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115FFF" w:rsidRPr="003C7DC1" w14:paraId="25868CC9" w14:textId="77777777" w:rsidTr="00CE3CED">
        <w:trPr>
          <w:trHeight w:val="113"/>
        </w:trPr>
        <w:tc>
          <w:tcPr>
            <w:tcW w:w="2518" w:type="dxa"/>
            <w:vMerge w:val="restart"/>
          </w:tcPr>
          <w:p w14:paraId="4D1E0753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40BCC9B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Definir o valor inicial de referência das variáveis</w:t>
            </w:r>
          </w:p>
        </w:tc>
        <w:tc>
          <w:tcPr>
            <w:tcW w:w="2126" w:type="dxa"/>
          </w:tcPr>
          <w:p w14:paraId="23B50B6F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Nome da variável</w:t>
            </w:r>
            <w:r w:rsidRPr="003C7DC1">
              <w:rPr>
                <w:rStyle w:val="Refdenotaderodap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877" w:type="dxa"/>
          </w:tcPr>
          <w:p w14:paraId="738472D8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Fonte de referência</w:t>
            </w:r>
          </w:p>
        </w:tc>
        <w:tc>
          <w:tcPr>
            <w:tcW w:w="1521" w:type="dxa"/>
          </w:tcPr>
          <w:p w14:paraId="3B36BA49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Data de Referência</w:t>
            </w:r>
          </w:p>
        </w:tc>
        <w:tc>
          <w:tcPr>
            <w:tcW w:w="1955" w:type="dxa"/>
          </w:tcPr>
          <w:p w14:paraId="3D955910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Valor considerado e unidade</w:t>
            </w:r>
          </w:p>
        </w:tc>
      </w:tr>
      <w:tr w:rsidR="00115FFF" w:rsidRPr="003C7DC1" w14:paraId="01FF6C57" w14:textId="77777777" w:rsidTr="00CE3CED">
        <w:trPr>
          <w:trHeight w:val="113"/>
        </w:trPr>
        <w:tc>
          <w:tcPr>
            <w:tcW w:w="2518" w:type="dxa"/>
            <w:vMerge/>
          </w:tcPr>
          <w:p w14:paraId="35D3C9EC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F6207A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a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3548B593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416A864B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2EAEC66F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115FFF" w:rsidRPr="003C7DC1" w14:paraId="69B67913" w14:textId="77777777" w:rsidTr="00CE3CED">
        <w:trPr>
          <w:trHeight w:val="109"/>
        </w:trPr>
        <w:tc>
          <w:tcPr>
            <w:tcW w:w="2518" w:type="dxa"/>
            <w:vMerge/>
          </w:tcPr>
          <w:p w14:paraId="3EEBFB2E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0FE8AE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b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435E4B4E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137BBEFD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0D5AA69C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115FFF" w:rsidRPr="003C7DC1" w14:paraId="12ED443A" w14:textId="77777777" w:rsidTr="00CE3CED">
        <w:trPr>
          <w:trHeight w:val="109"/>
        </w:trPr>
        <w:tc>
          <w:tcPr>
            <w:tcW w:w="2518" w:type="dxa"/>
            <w:vMerge/>
          </w:tcPr>
          <w:p w14:paraId="184FB5E8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5023D41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c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01F4B465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23B928A3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1158B390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115FFF" w:rsidRPr="003C7DC1" w14:paraId="71880431" w14:textId="77777777" w:rsidTr="00CE3CED">
        <w:trPr>
          <w:trHeight w:val="109"/>
        </w:trPr>
        <w:tc>
          <w:tcPr>
            <w:tcW w:w="2518" w:type="dxa"/>
            <w:vMerge/>
          </w:tcPr>
          <w:p w14:paraId="335F1F4A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4038E4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d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31D368F5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166E4896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1FE36435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115FFF" w:rsidRPr="003C7DC1" w14:paraId="6BEDC54A" w14:textId="77777777" w:rsidTr="00CE3CED">
        <w:trPr>
          <w:trHeight w:val="109"/>
        </w:trPr>
        <w:tc>
          <w:tcPr>
            <w:tcW w:w="2518" w:type="dxa"/>
            <w:vMerge/>
          </w:tcPr>
          <w:p w14:paraId="0A15BBD2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D3300A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06E6FE26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66B0BDDC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25709AC2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115FFF" w:rsidRPr="003C7DC1" w14:paraId="71B1F191" w14:textId="77777777" w:rsidTr="00CE3CED">
        <w:trPr>
          <w:trHeight w:val="109"/>
        </w:trPr>
        <w:tc>
          <w:tcPr>
            <w:tcW w:w="2518" w:type="dxa"/>
            <w:vMerge/>
          </w:tcPr>
          <w:p w14:paraId="1BB6864C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4ABFFD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f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02B43776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56C06895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2E78F73F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115FFF" w:rsidRPr="003C7DC1" w14:paraId="4E51A53B" w14:textId="77777777" w:rsidTr="00CE3CED">
        <w:trPr>
          <w:trHeight w:val="109"/>
        </w:trPr>
        <w:tc>
          <w:tcPr>
            <w:tcW w:w="2518" w:type="dxa"/>
            <w:vMerge/>
          </w:tcPr>
          <w:p w14:paraId="528D4508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9E1967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g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1C414190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0E7CED2F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69A3DC91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115FFF" w:rsidRPr="003C7DC1" w14:paraId="148280B2" w14:textId="77777777" w:rsidTr="00CE3CED">
        <w:trPr>
          <w:trHeight w:val="109"/>
        </w:trPr>
        <w:tc>
          <w:tcPr>
            <w:tcW w:w="2518" w:type="dxa"/>
            <w:vMerge/>
          </w:tcPr>
          <w:p w14:paraId="2D3C9A42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F696F1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h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77096188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3DEF9146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2AA4EF71" w14:textId="77777777" w:rsidR="00115FFF" w:rsidRPr="003C7DC1" w:rsidRDefault="00115FFF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696782" w:rsidRPr="003C7DC1" w14:paraId="463AAD99" w14:textId="77777777" w:rsidTr="00CC6270">
        <w:trPr>
          <w:trHeight w:val="109"/>
        </w:trPr>
        <w:tc>
          <w:tcPr>
            <w:tcW w:w="2518" w:type="dxa"/>
          </w:tcPr>
          <w:p w14:paraId="6D8FDA71" w14:textId="77777777" w:rsidR="00696782" w:rsidRPr="003C7DC1" w:rsidRDefault="00696782" w:rsidP="00CC6270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 xml:space="preserve">Informar o período de reajuste do preço </w:t>
            </w:r>
          </w:p>
        </w:tc>
        <w:tc>
          <w:tcPr>
            <w:tcW w:w="7479" w:type="dxa"/>
            <w:gridSpan w:val="4"/>
            <w:vAlign w:val="center"/>
          </w:tcPr>
          <w:p w14:paraId="42BC2094" w14:textId="77777777" w:rsidR="00696782" w:rsidRPr="003C7DC1" w:rsidRDefault="00696782" w:rsidP="00CC6270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período de reajuste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</w:tbl>
    <w:p w14:paraId="22A8C67E" w14:textId="77777777" w:rsidR="00C2285F" w:rsidRDefault="00C2285F" w:rsidP="003C7DC1">
      <w:pPr>
        <w:pStyle w:val="Ttulo3"/>
        <w:rPr>
          <w:rFonts w:ascii="Arial" w:hAnsi="Arial" w:cs="Arial"/>
          <w:b/>
        </w:rPr>
      </w:pPr>
    </w:p>
    <w:p w14:paraId="54C24684" w14:textId="1A30630B" w:rsidR="003C7DC1" w:rsidRPr="003C7DC1" w:rsidRDefault="003C7DC1" w:rsidP="003C7DC1">
      <w:pPr>
        <w:pStyle w:val="Ttulo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1.4.2</w:t>
      </w:r>
      <w:r w:rsidRPr="003C7DC1">
        <w:rPr>
          <w:rFonts w:ascii="Arial" w:hAnsi="Arial" w:cs="Arial"/>
          <w:color w:val="auto"/>
        </w:rPr>
        <w:t xml:space="preserve"> – PARCELA </w:t>
      </w:r>
      <w:r>
        <w:rPr>
          <w:rFonts w:ascii="Arial" w:hAnsi="Arial" w:cs="Arial"/>
          <w:color w:val="auto"/>
        </w:rPr>
        <w:t>DO TRANSPORTE</w:t>
      </w:r>
    </w:p>
    <w:p w14:paraId="7C801D98" w14:textId="77777777" w:rsidR="003C7DC1" w:rsidRPr="003C7DC1" w:rsidRDefault="003C7DC1" w:rsidP="003C7DC1"/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2518"/>
        <w:gridCol w:w="2126"/>
        <w:gridCol w:w="1877"/>
        <w:gridCol w:w="1521"/>
        <w:gridCol w:w="1955"/>
      </w:tblGrid>
      <w:tr w:rsidR="00A32E9F" w:rsidRPr="003C7DC1" w14:paraId="4F3FD931" w14:textId="77777777" w:rsidTr="00316136">
        <w:trPr>
          <w:trHeight w:val="81"/>
        </w:trPr>
        <w:tc>
          <w:tcPr>
            <w:tcW w:w="9997" w:type="dxa"/>
            <w:gridSpan w:val="5"/>
          </w:tcPr>
          <w:p w14:paraId="26881FFC" w14:textId="2C562AA1" w:rsidR="00A32E9F" w:rsidRPr="003C7DC1" w:rsidRDefault="00A32E9F" w:rsidP="00A32E9F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C7DC1">
              <w:rPr>
                <w:b/>
                <w:bCs/>
                <w:color w:val="auto"/>
                <w:sz w:val="22"/>
                <w:szCs w:val="22"/>
              </w:rPr>
              <w:t>FORMAÇÃO DE PREÇO DO GÁS - TRANSPORTE</w:t>
            </w:r>
          </w:p>
        </w:tc>
      </w:tr>
      <w:tr w:rsidR="00A32E9F" w:rsidRPr="003C7DC1" w14:paraId="24384DA4" w14:textId="77777777" w:rsidTr="00316136">
        <w:trPr>
          <w:trHeight w:val="887"/>
        </w:trPr>
        <w:tc>
          <w:tcPr>
            <w:tcW w:w="2518" w:type="dxa"/>
          </w:tcPr>
          <w:p w14:paraId="5F7C140D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361A1C1A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Descrever a fórmula</w:t>
            </w:r>
          </w:p>
        </w:tc>
        <w:tc>
          <w:tcPr>
            <w:tcW w:w="7479" w:type="dxa"/>
            <w:gridSpan w:val="4"/>
          </w:tcPr>
          <w:p w14:paraId="22B4E212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051911A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fórmula e variáveis adotadas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A32E9F" w:rsidRPr="003C7DC1" w14:paraId="28BCA10D" w14:textId="77777777" w:rsidTr="00316136">
        <w:trPr>
          <w:trHeight w:val="113"/>
        </w:trPr>
        <w:tc>
          <w:tcPr>
            <w:tcW w:w="2518" w:type="dxa"/>
            <w:vMerge w:val="restart"/>
          </w:tcPr>
          <w:p w14:paraId="1F075317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70B49E8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Definir o valor inicial de referência das variáveis</w:t>
            </w:r>
          </w:p>
        </w:tc>
        <w:tc>
          <w:tcPr>
            <w:tcW w:w="2126" w:type="dxa"/>
          </w:tcPr>
          <w:p w14:paraId="071F3E19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Nome da variável</w:t>
            </w:r>
            <w:r w:rsidRPr="003C7DC1">
              <w:rPr>
                <w:rStyle w:val="Refdenotaderodap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877" w:type="dxa"/>
          </w:tcPr>
          <w:p w14:paraId="549DFF73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Fonte de referência</w:t>
            </w:r>
          </w:p>
        </w:tc>
        <w:tc>
          <w:tcPr>
            <w:tcW w:w="1521" w:type="dxa"/>
          </w:tcPr>
          <w:p w14:paraId="4C5DCBB9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Data de Referência</w:t>
            </w:r>
          </w:p>
        </w:tc>
        <w:tc>
          <w:tcPr>
            <w:tcW w:w="1955" w:type="dxa"/>
          </w:tcPr>
          <w:p w14:paraId="455D5618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Valor considerado e unidade</w:t>
            </w:r>
          </w:p>
        </w:tc>
      </w:tr>
      <w:tr w:rsidR="00A32E9F" w:rsidRPr="003C7DC1" w14:paraId="0C7E8022" w14:textId="77777777" w:rsidTr="00316136">
        <w:trPr>
          <w:trHeight w:val="113"/>
        </w:trPr>
        <w:tc>
          <w:tcPr>
            <w:tcW w:w="2518" w:type="dxa"/>
            <w:vMerge/>
          </w:tcPr>
          <w:p w14:paraId="677B2A64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1620C8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a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1AF48C6C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32BBD723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6B3933A0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A32E9F" w:rsidRPr="003C7DC1" w14:paraId="6B98CA49" w14:textId="77777777" w:rsidTr="00316136">
        <w:trPr>
          <w:trHeight w:val="109"/>
        </w:trPr>
        <w:tc>
          <w:tcPr>
            <w:tcW w:w="2518" w:type="dxa"/>
            <w:vMerge/>
          </w:tcPr>
          <w:p w14:paraId="6C064754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EB5D72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b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2B6CC90A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07694A52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6D54DC6A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A32E9F" w:rsidRPr="003C7DC1" w14:paraId="47A959ED" w14:textId="77777777" w:rsidTr="00316136">
        <w:trPr>
          <w:trHeight w:val="109"/>
        </w:trPr>
        <w:tc>
          <w:tcPr>
            <w:tcW w:w="2518" w:type="dxa"/>
            <w:vMerge/>
          </w:tcPr>
          <w:p w14:paraId="5F95556B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FAD04B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c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7715D90F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1C35128E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3B15A009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A32E9F" w:rsidRPr="003C7DC1" w14:paraId="7CCF3F89" w14:textId="77777777" w:rsidTr="00316136">
        <w:trPr>
          <w:trHeight w:val="109"/>
        </w:trPr>
        <w:tc>
          <w:tcPr>
            <w:tcW w:w="2518" w:type="dxa"/>
            <w:vMerge/>
          </w:tcPr>
          <w:p w14:paraId="46EBBF13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0E1DE8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d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019E3D9A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2EADFB23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63883E69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A32E9F" w:rsidRPr="003C7DC1" w14:paraId="64470E36" w14:textId="77777777" w:rsidTr="00316136">
        <w:trPr>
          <w:trHeight w:val="109"/>
        </w:trPr>
        <w:tc>
          <w:tcPr>
            <w:tcW w:w="2518" w:type="dxa"/>
            <w:vMerge/>
          </w:tcPr>
          <w:p w14:paraId="35C556D1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EA06711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1A9EDA89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5B3267D9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37C6E4DF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A32E9F" w:rsidRPr="003C7DC1" w14:paraId="16B4FF9B" w14:textId="77777777" w:rsidTr="00316136">
        <w:trPr>
          <w:trHeight w:val="109"/>
        </w:trPr>
        <w:tc>
          <w:tcPr>
            <w:tcW w:w="2518" w:type="dxa"/>
            <w:vMerge/>
          </w:tcPr>
          <w:p w14:paraId="14F9073C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974591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f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36548B11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6467D846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7EE0F21B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A32E9F" w:rsidRPr="003C7DC1" w14:paraId="75294D82" w14:textId="77777777" w:rsidTr="00316136">
        <w:trPr>
          <w:trHeight w:val="109"/>
        </w:trPr>
        <w:tc>
          <w:tcPr>
            <w:tcW w:w="2518" w:type="dxa"/>
            <w:vMerge/>
          </w:tcPr>
          <w:p w14:paraId="38BE9249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1FEBE1C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g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24CFE581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56A45B95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7A5A4C2D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A32E9F" w:rsidRPr="003C7DC1" w14:paraId="449CEF6A" w14:textId="77777777" w:rsidTr="00316136">
        <w:trPr>
          <w:trHeight w:val="109"/>
        </w:trPr>
        <w:tc>
          <w:tcPr>
            <w:tcW w:w="2518" w:type="dxa"/>
            <w:vMerge/>
          </w:tcPr>
          <w:p w14:paraId="4C8F7B79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80A58D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Variável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h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877" w:type="dxa"/>
          </w:tcPr>
          <w:p w14:paraId="5D5BEED5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21" w:type="dxa"/>
          </w:tcPr>
          <w:p w14:paraId="2AE64EB3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955" w:type="dxa"/>
          </w:tcPr>
          <w:p w14:paraId="60660364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A32E9F" w:rsidRPr="003C7DC1" w14:paraId="27E9DB86" w14:textId="77777777" w:rsidTr="00316136">
        <w:trPr>
          <w:trHeight w:val="109"/>
        </w:trPr>
        <w:tc>
          <w:tcPr>
            <w:tcW w:w="2518" w:type="dxa"/>
          </w:tcPr>
          <w:p w14:paraId="5399986A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 xml:space="preserve">Informar o período de reajuste do preço </w:t>
            </w:r>
          </w:p>
        </w:tc>
        <w:tc>
          <w:tcPr>
            <w:tcW w:w="7479" w:type="dxa"/>
            <w:gridSpan w:val="4"/>
            <w:vAlign w:val="center"/>
          </w:tcPr>
          <w:p w14:paraId="4678EB5B" w14:textId="77777777" w:rsidR="00A32E9F" w:rsidRPr="003C7DC1" w:rsidRDefault="00A32E9F" w:rsidP="0031613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período de reajuste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</w:tbl>
    <w:p w14:paraId="1F6AB5C5" w14:textId="77777777" w:rsidR="00A32E9F" w:rsidRPr="003C7DC1" w:rsidRDefault="00A32E9F" w:rsidP="00115FFF">
      <w:pPr>
        <w:rPr>
          <w:rFonts w:ascii="Arial" w:hAnsi="Arial" w:cs="Arial"/>
          <w:b/>
        </w:rPr>
      </w:pPr>
    </w:p>
    <w:p w14:paraId="7844C65F" w14:textId="025916AE" w:rsidR="00C2285F" w:rsidRDefault="003C7DC1" w:rsidP="003C7DC1">
      <w:pPr>
        <w:pStyle w:val="Ttulo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1.4.3 - </w:t>
      </w:r>
      <w:r w:rsidR="00C2285F" w:rsidRPr="003C7DC1">
        <w:rPr>
          <w:rFonts w:ascii="Arial" w:hAnsi="Arial" w:cs="Arial"/>
          <w:color w:val="auto"/>
        </w:rPr>
        <w:t>TRIBUTOS INCIDENTES</w:t>
      </w:r>
      <w:r w:rsidR="00A32E9F" w:rsidRPr="003C7DC1">
        <w:rPr>
          <w:rFonts w:ascii="Arial" w:hAnsi="Arial" w:cs="Arial"/>
          <w:color w:val="auto"/>
        </w:rPr>
        <w:t xml:space="preserve"> (MOLÉCULA E TRANSPORTE)</w:t>
      </w:r>
      <w:r w:rsidR="00C2285F" w:rsidRPr="003C7DC1">
        <w:rPr>
          <w:rFonts w:ascii="Arial" w:hAnsi="Arial" w:cs="Arial"/>
          <w:color w:val="auto"/>
        </w:rPr>
        <w:t xml:space="preserve">: </w:t>
      </w:r>
    </w:p>
    <w:p w14:paraId="2EC7D52C" w14:textId="77777777" w:rsidR="003C7DC1" w:rsidRPr="003C7DC1" w:rsidRDefault="003C7DC1" w:rsidP="003C7DC1"/>
    <w:tbl>
      <w:tblPr>
        <w:tblStyle w:val="Tabelacomgrade"/>
        <w:tblW w:w="6911" w:type="dxa"/>
        <w:tblLook w:val="04A0" w:firstRow="1" w:lastRow="0" w:firstColumn="1" w:lastColumn="0" w:noHBand="0" w:noVBand="1"/>
      </w:tblPr>
      <w:tblGrid>
        <w:gridCol w:w="3516"/>
        <w:gridCol w:w="3395"/>
      </w:tblGrid>
      <w:tr w:rsidR="00C2285F" w:rsidRPr="003C7DC1" w14:paraId="5D3F306E" w14:textId="77777777" w:rsidTr="00081F84">
        <w:trPr>
          <w:trHeight w:val="372"/>
        </w:trPr>
        <w:tc>
          <w:tcPr>
            <w:tcW w:w="3516" w:type="dxa"/>
          </w:tcPr>
          <w:p w14:paraId="0998A936" w14:textId="56FB7B4E" w:rsidR="00C2285F" w:rsidRPr="003C7DC1" w:rsidRDefault="00C2285F" w:rsidP="00081F8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Denominação</w:t>
            </w:r>
          </w:p>
        </w:tc>
        <w:tc>
          <w:tcPr>
            <w:tcW w:w="3395" w:type="dxa"/>
          </w:tcPr>
          <w:p w14:paraId="40A035DD" w14:textId="4486F409" w:rsidR="00C2285F" w:rsidRPr="003C7DC1" w:rsidRDefault="00C2285F" w:rsidP="00081F8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 %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C2285F" w:rsidRPr="003C7DC1" w14:paraId="23D601B5" w14:textId="77777777" w:rsidTr="00081F84">
        <w:trPr>
          <w:trHeight w:val="372"/>
        </w:trPr>
        <w:tc>
          <w:tcPr>
            <w:tcW w:w="3516" w:type="dxa"/>
          </w:tcPr>
          <w:p w14:paraId="5C31E14C" w14:textId="77777777" w:rsidR="00C2285F" w:rsidRPr="003C7DC1" w:rsidRDefault="00C2285F" w:rsidP="00081F8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5" w:type="dxa"/>
          </w:tcPr>
          <w:p w14:paraId="009D0BB0" w14:textId="0871CD00" w:rsidR="00C2285F" w:rsidRPr="003C7DC1" w:rsidRDefault="00C2285F" w:rsidP="00081F8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 %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C2285F" w:rsidRPr="003C7DC1" w14:paraId="0F5BC691" w14:textId="77777777" w:rsidTr="00081F84">
        <w:trPr>
          <w:trHeight w:val="372"/>
        </w:trPr>
        <w:tc>
          <w:tcPr>
            <w:tcW w:w="3516" w:type="dxa"/>
          </w:tcPr>
          <w:p w14:paraId="640C3B05" w14:textId="77777777" w:rsidR="00C2285F" w:rsidRPr="003C7DC1" w:rsidRDefault="00C2285F" w:rsidP="00081F8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5" w:type="dxa"/>
          </w:tcPr>
          <w:p w14:paraId="444111FC" w14:textId="6AF28B20" w:rsidR="00C2285F" w:rsidRPr="003C7DC1" w:rsidRDefault="00C2285F" w:rsidP="00081F8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 %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C2285F" w:rsidRPr="003C7DC1" w14:paraId="247A8D32" w14:textId="77777777" w:rsidTr="00081F84">
        <w:trPr>
          <w:trHeight w:val="372"/>
        </w:trPr>
        <w:tc>
          <w:tcPr>
            <w:tcW w:w="3516" w:type="dxa"/>
          </w:tcPr>
          <w:p w14:paraId="4EDD703B" w14:textId="77777777" w:rsidR="00C2285F" w:rsidRPr="003C7DC1" w:rsidRDefault="00C2285F" w:rsidP="00081F8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5" w:type="dxa"/>
          </w:tcPr>
          <w:p w14:paraId="2027732F" w14:textId="529FBB17" w:rsidR="00C2285F" w:rsidRPr="003C7DC1" w:rsidRDefault="00C2285F" w:rsidP="00081F8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 %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</w:tbl>
    <w:p w14:paraId="5145ABD3" w14:textId="09373283" w:rsidR="00115FFF" w:rsidRPr="003C7DC1" w:rsidRDefault="00115FFF" w:rsidP="00115FFF">
      <w:pPr>
        <w:rPr>
          <w:rFonts w:ascii="Arial" w:hAnsi="Arial" w:cs="Arial"/>
          <w:b/>
        </w:rPr>
      </w:pPr>
    </w:p>
    <w:p w14:paraId="78DDA9D8" w14:textId="77777777" w:rsidR="00115FFF" w:rsidRDefault="00F913C1" w:rsidP="003C7DC1">
      <w:pPr>
        <w:pStyle w:val="Ttulo2"/>
        <w:numPr>
          <w:ilvl w:val="1"/>
          <w:numId w:val="14"/>
        </w:numPr>
        <w:rPr>
          <w:rFonts w:ascii="Arial" w:hAnsi="Arial" w:cs="Arial"/>
          <w:b/>
          <w:color w:val="auto"/>
          <w:sz w:val="22"/>
        </w:rPr>
      </w:pPr>
      <w:r w:rsidRPr="003C7DC1">
        <w:rPr>
          <w:rFonts w:ascii="Arial" w:hAnsi="Arial" w:cs="Arial"/>
          <w:b/>
          <w:color w:val="auto"/>
          <w:sz w:val="22"/>
        </w:rPr>
        <w:t>COMPROMISSO DE RETIRADA DE MOLÉCULA</w:t>
      </w:r>
    </w:p>
    <w:p w14:paraId="07D4F7F2" w14:textId="77777777" w:rsidR="003C7DC1" w:rsidRPr="003C7DC1" w:rsidRDefault="003C7DC1" w:rsidP="003C7DC1"/>
    <w:tbl>
      <w:tblPr>
        <w:tblStyle w:val="Tabelacomgrade"/>
        <w:tblW w:w="6911" w:type="dxa"/>
        <w:tblLook w:val="04A0" w:firstRow="1" w:lastRow="0" w:firstColumn="1" w:lastColumn="0" w:noHBand="0" w:noVBand="1"/>
      </w:tblPr>
      <w:tblGrid>
        <w:gridCol w:w="3516"/>
        <w:gridCol w:w="3395"/>
      </w:tblGrid>
      <w:tr w:rsidR="00F913C1" w:rsidRPr="003C7DC1" w14:paraId="3DC142AF" w14:textId="77777777" w:rsidTr="00F913C1">
        <w:trPr>
          <w:trHeight w:val="372"/>
        </w:trPr>
        <w:tc>
          <w:tcPr>
            <w:tcW w:w="3516" w:type="dxa"/>
          </w:tcPr>
          <w:p w14:paraId="6AC9CEC2" w14:textId="18ACC0E8" w:rsidR="00F913C1" w:rsidRPr="003C7DC1" w:rsidRDefault="00F913C1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 xml:space="preserve">Percentual da quantidade </w:t>
            </w:r>
            <w:r w:rsidR="003D1A56" w:rsidRPr="003C7DC1">
              <w:rPr>
                <w:b/>
                <w:bCs/>
                <w:sz w:val="22"/>
                <w:szCs w:val="22"/>
              </w:rPr>
              <w:t xml:space="preserve">diária </w:t>
            </w:r>
            <w:r w:rsidRPr="003C7DC1">
              <w:rPr>
                <w:b/>
                <w:bCs/>
                <w:sz w:val="22"/>
                <w:szCs w:val="22"/>
              </w:rPr>
              <w:t xml:space="preserve">contratada </w:t>
            </w:r>
          </w:p>
        </w:tc>
        <w:tc>
          <w:tcPr>
            <w:tcW w:w="3395" w:type="dxa"/>
          </w:tcPr>
          <w:p w14:paraId="5B0DDC17" w14:textId="4C35C6D0" w:rsidR="00F913C1" w:rsidRPr="003C7DC1" w:rsidRDefault="00F913C1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valor</w:t>
            </w:r>
            <w:r w:rsidRPr="003C7DC1">
              <w:rPr>
                <w:b/>
                <w:bCs/>
                <w:sz w:val="22"/>
                <w:szCs w:val="22"/>
              </w:rPr>
              <w:t>] % QDC</w:t>
            </w:r>
          </w:p>
        </w:tc>
      </w:tr>
      <w:tr w:rsidR="00F913C1" w:rsidRPr="003C7DC1" w14:paraId="75CC40F6" w14:textId="77777777" w:rsidTr="00F913C1">
        <w:trPr>
          <w:trHeight w:val="372"/>
        </w:trPr>
        <w:tc>
          <w:tcPr>
            <w:tcW w:w="3516" w:type="dxa"/>
          </w:tcPr>
          <w:p w14:paraId="3A2815BB" w14:textId="77777777" w:rsidR="00F913C1" w:rsidRPr="003C7DC1" w:rsidRDefault="00F913C1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Período de apuração</w:t>
            </w:r>
          </w:p>
        </w:tc>
        <w:tc>
          <w:tcPr>
            <w:tcW w:w="3395" w:type="dxa"/>
          </w:tcPr>
          <w:p w14:paraId="2ED67ED3" w14:textId="77777777" w:rsidR="00F913C1" w:rsidRPr="003C7DC1" w:rsidRDefault="00F913C1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F913C1" w:rsidRPr="003C7DC1" w14:paraId="397547C5" w14:textId="77777777" w:rsidTr="00F913C1">
        <w:trPr>
          <w:trHeight w:val="372"/>
        </w:trPr>
        <w:tc>
          <w:tcPr>
            <w:tcW w:w="3516" w:type="dxa"/>
          </w:tcPr>
          <w:p w14:paraId="37E5152E" w14:textId="1F59C6EB" w:rsidR="00F913C1" w:rsidRPr="003C7DC1" w:rsidRDefault="00F913C1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 xml:space="preserve">Condições de </w:t>
            </w:r>
            <w:r w:rsidR="003D1A56" w:rsidRPr="003C7DC1">
              <w:rPr>
                <w:b/>
                <w:bCs/>
                <w:sz w:val="22"/>
                <w:szCs w:val="22"/>
              </w:rPr>
              <w:t>Recuperação</w:t>
            </w:r>
            <w:r w:rsidRPr="003C7DC1">
              <w:rPr>
                <w:rStyle w:val="Refdenotaderodap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3395" w:type="dxa"/>
          </w:tcPr>
          <w:p w14:paraId="6A6A4A45" w14:textId="79E5F0D8" w:rsidR="00F913C1" w:rsidRPr="003C7DC1" w:rsidRDefault="00F913C1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proofErr w:type="gramStart"/>
            <w:r w:rsidRPr="003C7DC1">
              <w:rPr>
                <w:b/>
                <w:bCs/>
                <w:sz w:val="22"/>
                <w:szCs w:val="22"/>
                <w:highlight w:val="yellow"/>
              </w:rPr>
              <w:t>valor</w:t>
            </w:r>
            <w:proofErr w:type="gramEnd"/>
            <w:r w:rsidRPr="003C7DC1">
              <w:rPr>
                <w:b/>
                <w:bCs/>
                <w:sz w:val="22"/>
                <w:szCs w:val="22"/>
              </w:rPr>
              <w:t>] % da QDC</w:t>
            </w:r>
          </w:p>
          <w:p w14:paraId="0AB01AA0" w14:textId="77777777" w:rsidR="00F913C1" w:rsidRPr="003C7DC1" w:rsidRDefault="00F913C1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Prazo de recuperação</w:t>
            </w:r>
          </w:p>
          <w:p w14:paraId="20FA32A2" w14:textId="77777777" w:rsidR="00F913C1" w:rsidRPr="003C7DC1" w:rsidRDefault="00F913C1" w:rsidP="00CE3CE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 xml:space="preserve">] </w:t>
            </w:r>
          </w:p>
        </w:tc>
      </w:tr>
    </w:tbl>
    <w:p w14:paraId="5D7DB731" w14:textId="77777777" w:rsidR="003C7DC1" w:rsidRPr="003C7DC1" w:rsidRDefault="003C7DC1" w:rsidP="00115FFF">
      <w:pPr>
        <w:jc w:val="both"/>
        <w:rPr>
          <w:rFonts w:ascii="Arial" w:hAnsi="Arial" w:cs="Arial"/>
          <w:b/>
        </w:rPr>
      </w:pPr>
    </w:p>
    <w:p w14:paraId="29503858" w14:textId="57455E8C" w:rsidR="00B63773" w:rsidRPr="003C7DC1" w:rsidRDefault="00B63773" w:rsidP="003C7DC1">
      <w:pPr>
        <w:pStyle w:val="PargrafodaLista"/>
        <w:numPr>
          <w:ilvl w:val="1"/>
          <w:numId w:val="14"/>
        </w:numPr>
        <w:jc w:val="both"/>
        <w:rPr>
          <w:rFonts w:ascii="Arial" w:hAnsi="Arial" w:cs="Arial"/>
          <w:b/>
          <w:bCs/>
        </w:rPr>
      </w:pPr>
      <w:r w:rsidRPr="003C7DC1">
        <w:rPr>
          <w:rFonts w:ascii="Arial" w:eastAsiaTheme="majorEastAsia" w:hAnsi="Arial" w:cs="Arial"/>
          <w:b/>
          <w:szCs w:val="26"/>
        </w:rPr>
        <w:t>CONDIÇÕES DE RETIRADA ACIMA DA QDC</w:t>
      </w:r>
      <w:r w:rsidR="007D5DE0" w:rsidRPr="003C7DC1">
        <w:rPr>
          <w:rFonts w:ascii="Arial" w:eastAsiaTheme="majorEastAsia" w:hAnsi="Arial" w:cs="Arial"/>
          <w:b/>
          <w:szCs w:val="26"/>
        </w:rPr>
        <w:t>, SE APLICÁVEL</w:t>
      </w:r>
      <w:r w:rsidR="003D1A56" w:rsidRPr="003C7DC1">
        <w:rPr>
          <w:rFonts w:ascii="Arial" w:eastAsiaTheme="majorEastAsia" w:hAnsi="Arial" w:cs="Arial"/>
          <w:b/>
          <w:szCs w:val="26"/>
        </w:rPr>
        <w:t xml:space="preserve"> </w:t>
      </w:r>
      <w:r w:rsidR="003D1A56" w:rsidRPr="003C7DC1">
        <w:rPr>
          <w:rFonts w:ascii="Arial" w:eastAsiaTheme="majorEastAsia" w:hAnsi="Arial" w:cs="Arial"/>
          <w:szCs w:val="26"/>
        </w:rPr>
        <w:t>(caso tenha mais de uma</w:t>
      </w:r>
      <w:r w:rsidR="003D1A56" w:rsidRPr="003C7DC1">
        <w:rPr>
          <w:rFonts w:ascii="Arial" w:hAnsi="Arial" w:cs="Arial"/>
          <w:bCs/>
        </w:rPr>
        <w:t xml:space="preserve"> condição acrescentar linhas com as respectivas informações)</w:t>
      </w:r>
    </w:p>
    <w:p w14:paraId="4F464EAF" w14:textId="77777777" w:rsidR="003C7DC1" w:rsidRPr="003C7DC1" w:rsidRDefault="003C7DC1" w:rsidP="003C7DC1">
      <w:pPr>
        <w:pStyle w:val="PargrafodaLista"/>
        <w:ind w:left="360"/>
        <w:jc w:val="both"/>
        <w:rPr>
          <w:rFonts w:ascii="Arial" w:hAnsi="Arial" w:cs="Arial"/>
          <w:b/>
        </w:rPr>
      </w:pPr>
    </w:p>
    <w:tbl>
      <w:tblPr>
        <w:tblStyle w:val="Tabelacomgrade"/>
        <w:tblW w:w="6911" w:type="dxa"/>
        <w:tblLook w:val="04A0" w:firstRow="1" w:lastRow="0" w:firstColumn="1" w:lastColumn="0" w:noHBand="0" w:noVBand="1"/>
      </w:tblPr>
      <w:tblGrid>
        <w:gridCol w:w="3516"/>
        <w:gridCol w:w="3395"/>
      </w:tblGrid>
      <w:tr w:rsidR="00B63773" w:rsidRPr="003C7DC1" w14:paraId="343657AD" w14:textId="77777777" w:rsidTr="005020AF">
        <w:trPr>
          <w:trHeight w:val="372"/>
        </w:trPr>
        <w:tc>
          <w:tcPr>
            <w:tcW w:w="3516" w:type="dxa"/>
          </w:tcPr>
          <w:p w14:paraId="058E512D" w14:textId="3AE9C12C" w:rsidR="00B63773" w:rsidRPr="003C7DC1" w:rsidRDefault="00B63773" w:rsidP="003C7DC1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 xml:space="preserve">Intervalo de Retirada </w:t>
            </w:r>
          </w:p>
        </w:tc>
        <w:tc>
          <w:tcPr>
            <w:tcW w:w="3395" w:type="dxa"/>
          </w:tcPr>
          <w:p w14:paraId="3FCCF095" w14:textId="609E4521" w:rsidR="00B63773" w:rsidRPr="003C7DC1" w:rsidRDefault="00B63773" w:rsidP="005020A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valor</w:t>
            </w:r>
            <w:r w:rsidRPr="003C7DC1">
              <w:rPr>
                <w:b/>
                <w:bCs/>
                <w:sz w:val="22"/>
                <w:szCs w:val="22"/>
              </w:rPr>
              <w:t>] % a 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valor</w:t>
            </w:r>
            <w:r w:rsidRPr="003C7DC1">
              <w:rPr>
                <w:b/>
                <w:bCs/>
                <w:sz w:val="22"/>
                <w:szCs w:val="22"/>
              </w:rPr>
              <w:t>] % da QDC</w:t>
            </w:r>
          </w:p>
        </w:tc>
      </w:tr>
      <w:tr w:rsidR="00B63773" w:rsidRPr="003C7DC1" w14:paraId="53048069" w14:textId="77777777" w:rsidTr="005020AF">
        <w:trPr>
          <w:trHeight w:val="372"/>
        </w:trPr>
        <w:tc>
          <w:tcPr>
            <w:tcW w:w="3516" w:type="dxa"/>
          </w:tcPr>
          <w:p w14:paraId="23CE4FA2" w14:textId="17EC38A2" w:rsidR="00B63773" w:rsidRPr="003C7DC1" w:rsidRDefault="00B63773" w:rsidP="005020A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Condições Comerciais (Preço)</w:t>
            </w:r>
          </w:p>
        </w:tc>
        <w:tc>
          <w:tcPr>
            <w:tcW w:w="3395" w:type="dxa"/>
          </w:tcPr>
          <w:p w14:paraId="3CD1ADC7" w14:textId="77777777" w:rsidR="00B63773" w:rsidRPr="003C7DC1" w:rsidRDefault="00B63773" w:rsidP="005020A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</w:tbl>
    <w:p w14:paraId="6C6559DE" w14:textId="1AB0D33D" w:rsidR="00D44F74" w:rsidRDefault="00D44F74" w:rsidP="00115FFF">
      <w:pPr>
        <w:jc w:val="both"/>
        <w:rPr>
          <w:rFonts w:ascii="Arial" w:hAnsi="Arial" w:cs="Arial"/>
          <w:b/>
          <w:bCs/>
        </w:rPr>
      </w:pPr>
    </w:p>
    <w:p w14:paraId="0CA48D7A" w14:textId="77777777" w:rsidR="00D44F74" w:rsidRDefault="00D44F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A9C85EF" w14:textId="46B4B16F" w:rsidR="00765883" w:rsidRPr="00D44F74" w:rsidRDefault="00765883" w:rsidP="00765883">
      <w:pPr>
        <w:pStyle w:val="PargrafodaLista"/>
        <w:numPr>
          <w:ilvl w:val="1"/>
          <w:numId w:val="14"/>
        </w:numPr>
        <w:rPr>
          <w:rFonts w:ascii="Arial" w:hAnsi="Arial" w:cs="Arial"/>
          <w:b/>
          <w:bCs/>
        </w:rPr>
      </w:pPr>
      <w:r w:rsidRPr="00D44F74">
        <w:rPr>
          <w:rFonts w:ascii="Arial" w:hAnsi="Arial" w:cs="Arial"/>
          <w:b/>
          <w:bCs/>
        </w:rPr>
        <w:lastRenderedPageBreak/>
        <w:t>– CONDIÇÕES DE PAGAMENTO E GARANTIAS</w:t>
      </w:r>
    </w:p>
    <w:p w14:paraId="0C3AC339" w14:textId="77777777" w:rsidR="00D44F74" w:rsidRDefault="00D44F74" w:rsidP="003020C9">
      <w:pPr>
        <w:pStyle w:val="PargrafodaLista"/>
        <w:ind w:left="360"/>
        <w:rPr>
          <w:bCs/>
        </w:rPr>
      </w:pPr>
    </w:p>
    <w:tbl>
      <w:tblPr>
        <w:tblStyle w:val="Tabelacomgrade"/>
        <w:tblW w:w="6911" w:type="dxa"/>
        <w:tblLook w:val="04A0" w:firstRow="1" w:lastRow="0" w:firstColumn="1" w:lastColumn="0" w:noHBand="0" w:noVBand="1"/>
      </w:tblPr>
      <w:tblGrid>
        <w:gridCol w:w="3516"/>
        <w:gridCol w:w="3395"/>
      </w:tblGrid>
      <w:tr w:rsidR="00D44F74" w:rsidRPr="003C7DC1" w14:paraId="424EEE32" w14:textId="77777777" w:rsidTr="00F019BC">
        <w:trPr>
          <w:trHeight w:val="372"/>
        </w:trPr>
        <w:tc>
          <w:tcPr>
            <w:tcW w:w="3516" w:type="dxa"/>
          </w:tcPr>
          <w:p w14:paraId="692A82C7" w14:textId="3EA1E25A" w:rsidR="00D44F74" w:rsidRPr="003C7DC1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Prazo de pagamento</w:t>
            </w:r>
            <w:r w:rsidRPr="003C7DC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</w:tcPr>
          <w:p w14:paraId="1EE7EBD4" w14:textId="6590A01A" w:rsidR="00D44F74" w:rsidRPr="003C7DC1" w:rsidRDefault="00D44F74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valor</w:t>
            </w:r>
            <w:r w:rsidRPr="003C7DC1">
              <w:rPr>
                <w:b/>
                <w:bCs/>
                <w:sz w:val="22"/>
                <w:szCs w:val="22"/>
              </w:rPr>
              <w:t xml:space="preserve">] </w:t>
            </w:r>
            <w:r>
              <w:rPr>
                <w:b/>
                <w:bCs/>
                <w:sz w:val="22"/>
                <w:szCs w:val="22"/>
              </w:rPr>
              <w:t>dias a partir da emissão dos documentos de cobrança (segregar molécula e transporte se tiverem condições distintas)</w:t>
            </w:r>
          </w:p>
        </w:tc>
      </w:tr>
      <w:tr w:rsidR="00D44F74" w:rsidRPr="003C7DC1" w14:paraId="263ECE80" w14:textId="77777777" w:rsidTr="00F019BC">
        <w:trPr>
          <w:trHeight w:val="372"/>
        </w:trPr>
        <w:tc>
          <w:tcPr>
            <w:tcW w:w="3516" w:type="dxa"/>
          </w:tcPr>
          <w:p w14:paraId="6914C742" w14:textId="6E020C14" w:rsidR="00D44F74" w:rsidRPr="003C7DC1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Garantias de pagamento</w:t>
            </w:r>
          </w:p>
        </w:tc>
        <w:tc>
          <w:tcPr>
            <w:tcW w:w="3395" w:type="dxa"/>
          </w:tcPr>
          <w:p w14:paraId="5D2D19AC" w14:textId="77777777" w:rsidR="00D44F74" w:rsidRPr="003C7DC1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D44F74" w:rsidRPr="003C7DC1" w14:paraId="4E075FAD" w14:textId="77777777" w:rsidTr="00F019BC">
        <w:trPr>
          <w:trHeight w:val="372"/>
        </w:trPr>
        <w:tc>
          <w:tcPr>
            <w:tcW w:w="3516" w:type="dxa"/>
          </w:tcPr>
          <w:p w14:paraId="24D75BD0" w14:textId="4D8E0DA1" w:rsidR="00D44F74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Outras garantias se houver</w:t>
            </w:r>
          </w:p>
        </w:tc>
        <w:tc>
          <w:tcPr>
            <w:tcW w:w="3395" w:type="dxa"/>
          </w:tcPr>
          <w:p w14:paraId="74E9F275" w14:textId="2FAE87B5" w:rsidR="00D44F74" w:rsidRPr="003C7DC1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</w:tbl>
    <w:p w14:paraId="2B1CF37F" w14:textId="5A7316B3" w:rsidR="000D1817" w:rsidRPr="00765883" w:rsidRDefault="000D1817" w:rsidP="003020C9">
      <w:pPr>
        <w:pStyle w:val="PargrafodaLista"/>
        <w:ind w:left="360"/>
        <w:rPr>
          <w:rFonts w:ascii="Arial" w:hAnsi="Arial" w:cs="Arial"/>
          <w:b/>
          <w:bCs/>
        </w:rPr>
      </w:pPr>
      <w:r w:rsidRPr="00765883">
        <w:rPr>
          <w:rFonts w:ascii="Arial" w:hAnsi="Arial" w:cs="Arial"/>
          <w:b/>
          <w:bCs/>
        </w:rPr>
        <w:br w:type="page"/>
      </w:r>
    </w:p>
    <w:p w14:paraId="07E5D2B2" w14:textId="5F00C841" w:rsidR="003C7DC1" w:rsidRPr="003C7DC1" w:rsidRDefault="003C7DC1" w:rsidP="003C7DC1">
      <w:pPr>
        <w:pStyle w:val="Ttulo1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lastRenderedPageBreak/>
        <w:t>2</w:t>
      </w:r>
      <w:r w:rsidRPr="003C7DC1">
        <w:rPr>
          <w:rFonts w:ascii="Arial" w:hAnsi="Arial" w:cs="Arial"/>
          <w:b/>
          <w:color w:val="auto"/>
          <w:sz w:val="24"/>
        </w:rPr>
        <w:t xml:space="preserve"> – INFORMAÇÕES </w:t>
      </w:r>
      <w:r>
        <w:rPr>
          <w:rFonts w:ascii="Arial" w:hAnsi="Arial" w:cs="Arial"/>
          <w:b/>
          <w:color w:val="auto"/>
          <w:sz w:val="24"/>
        </w:rPr>
        <w:t>COMPLEMENTARES</w:t>
      </w:r>
    </w:p>
    <w:p w14:paraId="10B628C1" w14:textId="77777777" w:rsidR="003C7DC1" w:rsidRDefault="003C7DC1" w:rsidP="00115FFF">
      <w:pPr>
        <w:jc w:val="both"/>
        <w:rPr>
          <w:rFonts w:ascii="Arial" w:hAnsi="Arial" w:cs="Arial"/>
          <w:b/>
          <w:bCs/>
        </w:rPr>
      </w:pPr>
    </w:p>
    <w:p w14:paraId="2B885173" w14:textId="07CB0B31" w:rsidR="00F4417D" w:rsidRDefault="003C7DC1" w:rsidP="003C7DC1">
      <w:pPr>
        <w:pStyle w:val="Ttulo2"/>
        <w:rPr>
          <w:rFonts w:ascii="Arial" w:hAnsi="Arial" w:cs="Arial"/>
          <w:b/>
          <w:color w:val="auto"/>
          <w:sz w:val="22"/>
        </w:rPr>
      </w:pPr>
      <w:r w:rsidRPr="003C7DC1">
        <w:rPr>
          <w:rFonts w:ascii="Arial" w:hAnsi="Arial" w:cs="Arial"/>
          <w:b/>
          <w:color w:val="auto"/>
          <w:sz w:val="22"/>
        </w:rPr>
        <w:t xml:space="preserve">2.1 </w:t>
      </w:r>
      <w:r w:rsidR="00F4417D" w:rsidRPr="003C7DC1">
        <w:rPr>
          <w:rFonts w:ascii="Arial" w:hAnsi="Arial" w:cs="Arial"/>
          <w:b/>
          <w:color w:val="auto"/>
          <w:sz w:val="22"/>
        </w:rPr>
        <w:t>OUTROS COMPROMISSOS, PENALIDADES E CONDIÇÕES, SE APLICÁVEL</w:t>
      </w:r>
    </w:p>
    <w:p w14:paraId="0AEF0E93" w14:textId="77777777" w:rsidR="003C7DC1" w:rsidRPr="003C7DC1" w:rsidRDefault="003C7DC1" w:rsidP="003C7DC1"/>
    <w:tbl>
      <w:tblPr>
        <w:tblStyle w:val="Tabelacomgrade"/>
        <w:tblW w:w="6911" w:type="dxa"/>
        <w:tblLook w:val="04A0" w:firstRow="1" w:lastRow="0" w:firstColumn="1" w:lastColumn="0" w:noHBand="0" w:noVBand="1"/>
      </w:tblPr>
      <w:tblGrid>
        <w:gridCol w:w="3516"/>
        <w:gridCol w:w="3395"/>
      </w:tblGrid>
      <w:tr w:rsidR="00F4417D" w:rsidRPr="003C7DC1" w14:paraId="56709BAE" w14:textId="77777777" w:rsidTr="005020AF">
        <w:trPr>
          <w:trHeight w:val="372"/>
        </w:trPr>
        <w:tc>
          <w:tcPr>
            <w:tcW w:w="3516" w:type="dxa"/>
          </w:tcPr>
          <w:p w14:paraId="27A98637" w14:textId="2FD0F6DA" w:rsidR="00F4417D" w:rsidRPr="003C7DC1" w:rsidRDefault="00F4417D" w:rsidP="00F4417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5" w:type="dxa"/>
          </w:tcPr>
          <w:p w14:paraId="2D8EB2DD" w14:textId="05F4FC2A" w:rsidR="00F4417D" w:rsidRPr="003C7DC1" w:rsidRDefault="00F4417D" w:rsidP="00F4417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F4417D" w:rsidRPr="003C7DC1" w14:paraId="09C674CA" w14:textId="77777777" w:rsidTr="005020AF">
        <w:trPr>
          <w:trHeight w:val="372"/>
        </w:trPr>
        <w:tc>
          <w:tcPr>
            <w:tcW w:w="3516" w:type="dxa"/>
          </w:tcPr>
          <w:p w14:paraId="3911426B" w14:textId="2195360B" w:rsidR="00F4417D" w:rsidRPr="003C7DC1" w:rsidRDefault="00F4417D" w:rsidP="00F4417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5" w:type="dxa"/>
          </w:tcPr>
          <w:p w14:paraId="662DE566" w14:textId="4C1AA72C" w:rsidR="00F4417D" w:rsidRPr="003C7DC1" w:rsidRDefault="00F4417D" w:rsidP="00F4417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F4417D" w:rsidRPr="003C7DC1" w14:paraId="02345017" w14:textId="77777777" w:rsidTr="005020AF">
        <w:trPr>
          <w:trHeight w:val="372"/>
        </w:trPr>
        <w:tc>
          <w:tcPr>
            <w:tcW w:w="3516" w:type="dxa"/>
          </w:tcPr>
          <w:p w14:paraId="1D7B3117" w14:textId="4A6D7648" w:rsidR="00F4417D" w:rsidRPr="003C7DC1" w:rsidRDefault="00F4417D" w:rsidP="00F4417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5" w:type="dxa"/>
          </w:tcPr>
          <w:p w14:paraId="1A1712AE" w14:textId="358C1209" w:rsidR="00F4417D" w:rsidRPr="003C7DC1" w:rsidRDefault="00F4417D" w:rsidP="00F4417D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F4417D" w:rsidRPr="003C7DC1" w14:paraId="66E9E46B" w14:textId="77777777" w:rsidTr="005020AF">
        <w:trPr>
          <w:trHeight w:val="372"/>
        </w:trPr>
        <w:tc>
          <w:tcPr>
            <w:tcW w:w="3516" w:type="dxa"/>
          </w:tcPr>
          <w:p w14:paraId="2BF142A5" w14:textId="43D77F2F" w:rsidR="00F4417D" w:rsidRPr="003C7DC1" w:rsidRDefault="00F4417D" w:rsidP="005020A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5" w:type="dxa"/>
          </w:tcPr>
          <w:p w14:paraId="619687F0" w14:textId="77777777" w:rsidR="00F4417D" w:rsidRPr="003C7DC1" w:rsidRDefault="00F4417D" w:rsidP="005020A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</w:tbl>
    <w:p w14:paraId="415EE36D" w14:textId="77777777" w:rsidR="00F4417D" w:rsidRDefault="00F4417D" w:rsidP="00115FFF">
      <w:pPr>
        <w:jc w:val="both"/>
        <w:rPr>
          <w:rFonts w:ascii="Arial" w:hAnsi="Arial" w:cs="Arial"/>
          <w:b/>
          <w:bCs/>
        </w:rPr>
      </w:pPr>
    </w:p>
    <w:p w14:paraId="23A61B93" w14:textId="5F5FFF75" w:rsidR="00F31F8E" w:rsidRPr="003C7DC1" w:rsidRDefault="003C7DC1" w:rsidP="003C7DC1">
      <w:pPr>
        <w:pStyle w:val="Ttulo2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2.2 </w:t>
      </w:r>
      <w:r w:rsidR="005A4F92" w:rsidRPr="003C7DC1">
        <w:rPr>
          <w:rFonts w:ascii="Arial" w:hAnsi="Arial" w:cs="Arial"/>
          <w:b/>
          <w:color w:val="auto"/>
          <w:sz w:val="22"/>
        </w:rPr>
        <w:t xml:space="preserve">INDICAÇÃO </w:t>
      </w:r>
      <w:proofErr w:type="gramStart"/>
      <w:r w:rsidR="005A4F92" w:rsidRPr="003C7DC1">
        <w:rPr>
          <w:rFonts w:ascii="Arial" w:hAnsi="Arial" w:cs="Arial"/>
          <w:b/>
          <w:color w:val="auto"/>
          <w:sz w:val="22"/>
        </w:rPr>
        <w:t>DA(</w:t>
      </w:r>
      <w:proofErr w:type="gramEnd"/>
      <w:r w:rsidR="005A4F92" w:rsidRPr="003C7DC1">
        <w:rPr>
          <w:rFonts w:ascii="Arial" w:hAnsi="Arial" w:cs="Arial"/>
          <w:b/>
          <w:color w:val="auto"/>
          <w:sz w:val="22"/>
        </w:rPr>
        <w:t>S) FONTE(S) DE SUPRIMENTO DO GÁS</w:t>
      </w:r>
    </w:p>
    <w:tbl>
      <w:tblPr>
        <w:tblStyle w:val="Tabelacomgrade"/>
        <w:tblW w:w="6911" w:type="dxa"/>
        <w:tblLook w:val="04A0" w:firstRow="1" w:lastRow="0" w:firstColumn="1" w:lastColumn="0" w:noHBand="0" w:noVBand="1"/>
      </w:tblPr>
      <w:tblGrid>
        <w:gridCol w:w="3516"/>
        <w:gridCol w:w="3395"/>
      </w:tblGrid>
      <w:tr w:rsidR="00F31F8E" w:rsidRPr="003C7DC1" w14:paraId="11E6B1DD" w14:textId="77777777" w:rsidTr="005020AF">
        <w:trPr>
          <w:trHeight w:val="372"/>
        </w:trPr>
        <w:tc>
          <w:tcPr>
            <w:tcW w:w="3516" w:type="dxa"/>
          </w:tcPr>
          <w:p w14:paraId="4D7B8315" w14:textId="1BD06A0A" w:rsidR="00F31F8E" w:rsidRPr="003C7DC1" w:rsidRDefault="005A4F92" w:rsidP="005020AF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FONTE(S) DE SUPRIMENTO</w:t>
            </w:r>
            <w:r w:rsidR="00F31F8E" w:rsidRPr="003C7DC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95" w:type="dxa"/>
          </w:tcPr>
          <w:p w14:paraId="166092A6" w14:textId="34508B9D" w:rsidR="00F31F8E" w:rsidRPr="003C7DC1" w:rsidRDefault="00F31F8E" w:rsidP="00F31F8E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</w:tbl>
    <w:p w14:paraId="1B5DB522" w14:textId="77777777" w:rsidR="00B63773" w:rsidRPr="003C7DC1" w:rsidRDefault="00B63773" w:rsidP="00115FFF">
      <w:pPr>
        <w:jc w:val="both"/>
        <w:rPr>
          <w:rFonts w:ascii="Arial" w:hAnsi="Arial" w:cs="Arial"/>
          <w:b/>
          <w:bCs/>
        </w:rPr>
      </w:pPr>
    </w:p>
    <w:p w14:paraId="6D65BD1C" w14:textId="7C524A22" w:rsidR="00115FFF" w:rsidRPr="00FC7540" w:rsidRDefault="00FC7540" w:rsidP="00FC7540">
      <w:pPr>
        <w:pStyle w:val="Ttulo2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2.3 </w:t>
      </w:r>
      <w:r w:rsidR="00F913C1" w:rsidRPr="00FC7540">
        <w:rPr>
          <w:rFonts w:ascii="Arial" w:hAnsi="Arial" w:cs="Arial"/>
          <w:b/>
          <w:color w:val="auto"/>
          <w:sz w:val="22"/>
        </w:rPr>
        <w:t xml:space="preserve">COMPROMISSO DE ENTREGA DO GÁS “Delivery </w:t>
      </w:r>
      <w:proofErr w:type="spellStart"/>
      <w:r w:rsidR="00F913C1" w:rsidRPr="00FC7540">
        <w:rPr>
          <w:rFonts w:ascii="Arial" w:hAnsi="Arial" w:cs="Arial"/>
          <w:b/>
          <w:color w:val="auto"/>
          <w:sz w:val="22"/>
        </w:rPr>
        <w:t>or</w:t>
      </w:r>
      <w:proofErr w:type="spellEnd"/>
      <w:r w:rsidR="00F913C1" w:rsidRPr="00FC7540">
        <w:rPr>
          <w:rFonts w:ascii="Arial" w:hAnsi="Arial" w:cs="Arial"/>
          <w:b/>
          <w:color w:val="auto"/>
          <w:sz w:val="22"/>
        </w:rPr>
        <w:t xml:space="preserve"> </w:t>
      </w:r>
      <w:proofErr w:type="spellStart"/>
      <w:r w:rsidR="00F913C1" w:rsidRPr="00FC7540">
        <w:rPr>
          <w:rFonts w:ascii="Arial" w:hAnsi="Arial" w:cs="Arial"/>
          <w:b/>
          <w:color w:val="auto"/>
          <w:sz w:val="22"/>
        </w:rPr>
        <w:t>Pay</w:t>
      </w:r>
      <w:proofErr w:type="spellEnd"/>
      <w:r w:rsidR="00F913C1" w:rsidRPr="00FC7540">
        <w:rPr>
          <w:rFonts w:ascii="Arial" w:hAnsi="Arial" w:cs="Arial"/>
          <w:b/>
          <w:color w:val="auto"/>
          <w:sz w:val="22"/>
        </w:rPr>
        <w:t xml:space="preserve">” </w:t>
      </w:r>
    </w:p>
    <w:tbl>
      <w:tblPr>
        <w:tblStyle w:val="Tabelacomgrade"/>
        <w:tblW w:w="6911" w:type="dxa"/>
        <w:tblLook w:val="04A0" w:firstRow="1" w:lastRow="0" w:firstColumn="1" w:lastColumn="0" w:noHBand="0" w:noVBand="1"/>
      </w:tblPr>
      <w:tblGrid>
        <w:gridCol w:w="3516"/>
        <w:gridCol w:w="3395"/>
      </w:tblGrid>
      <w:tr w:rsidR="00F913C1" w:rsidRPr="003C7DC1" w14:paraId="1D0C2758" w14:textId="77777777" w:rsidTr="00F913C1">
        <w:trPr>
          <w:trHeight w:val="1043"/>
        </w:trPr>
        <w:tc>
          <w:tcPr>
            <w:tcW w:w="3516" w:type="dxa"/>
          </w:tcPr>
          <w:p w14:paraId="7314C126" w14:textId="2424DC3A" w:rsidR="00F913C1" w:rsidRPr="003C7DC1" w:rsidRDefault="00F913C1" w:rsidP="00573C7B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color w:val="auto"/>
                <w:sz w:val="22"/>
                <w:szCs w:val="22"/>
              </w:rPr>
              <w:t xml:space="preserve">Nível de garantia de suprimento </w:t>
            </w:r>
          </w:p>
        </w:tc>
        <w:tc>
          <w:tcPr>
            <w:tcW w:w="3395" w:type="dxa"/>
            <w:vAlign w:val="center"/>
          </w:tcPr>
          <w:p w14:paraId="5F88C576" w14:textId="3A23DB0D" w:rsidR="00F913C1" w:rsidRPr="003C7DC1" w:rsidRDefault="00573C7B" w:rsidP="00573C7B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 w:rsidDel="00573C7B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F913C1" w:rsidRPr="003C7DC1">
              <w:rPr>
                <w:b/>
                <w:bCs/>
                <w:sz w:val="22"/>
                <w:szCs w:val="22"/>
                <w:highlight w:val="yellow"/>
              </w:rPr>
              <w:t>(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</w:t>
            </w:r>
            <w:r w:rsidR="00F913C1" w:rsidRPr="003C7DC1">
              <w:rPr>
                <w:b/>
                <w:bCs/>
                <w:sz w:val="22"/>
                <w:szCs w:val="22"/>
                <w:highlight w:val="yellow"/>
              </w:rPr>
              <w:t xml:space="preserve">specificar o nível de garantia </w:t>
            </w:r>
            <w:r w:rsidR="003B1D25" w:rsidRPr="003C7DC1">
              <w:rPr>
                <w:b/>
                <w:bCs/>
                <w:sz w:val="22"/>
                <w:szCs w:val="22"/>
                <w:highlight w:val="yellow"/>
              </w:rPr>
              <w:t>de entrega</w:t>
            </w:r>
            <w:r w:rsidR="00F913C1" w:rsidRPr="003C7DC1">
              <w:rPr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</w:tbl>
    <w:p w14:paraId="764E2EE3" w14:textId="77777777" w:rsidR="00115FFF" w:rsidRPr="003C7DC1" w:rsidRDefault="00115FFF" w:rsidP="00115FFF">
      <w:pPr>
        <w:jc w:val="both"/>
        <w:rPr>
          <w:rFonts w:ascii="Arial" w:hAnsi="Arial" w:cs="Arial"/>
          <w:b/>
        </w:rPr>
      </w:pPr>
    </w:p>
    <w:p w14:paraId="3069A517" w14:textId="1EA3F35D" w:rsidR="00115FFF" w:rsidRPr="00FC7540" w:rsidRDefault="00FC7540" w:rsidP="00FC7540">
      <w:pPr>
        <w:pStyle w:val="Ttulo2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 xml:space="preserve">2.4 </w:t>
      </w:r>
      <w:r w:rsidR="00F913C1" w:rsidRPr="00FC7540">
        <w:rPr>
          <w:rFonts w:ascii="Arial" w:hAnsi="Arial" w:cs="Arial"/>
          <w:b/>
          <w:color w:val="auto"/>
          <w:sz w:val="22"/>
        </w:rPr>
        <w:t xml:space="preserve">COMPROMISSO DE </w:t>
      </w:r>
      <w:r w:rsidRPr="00FC7540">
        <w:rPr>
          <w:rFonts w:ascii="Arial" w:hAnsi="Arial" w:cs="Arial"/>
          <w:b/>
          <w:color w:val="auto"/>
          <w:sz w:val="22"/>
        </w:rPr>
        <w:t>UTILIZAÇÃO DA CAPACIDADE DE TRANSPORTE</w:t>
      </w:r>
    </w:p>
    <w:tbl>
      <w:tblPr>
        <w:tblStyle w:val="Tabelacomgrade"/>
        <w:tblW w:w="6911" w:type="dxa"/>
        <w:tblLook w:val="04A0" w:firstRow="1" w:lastRow="0" w:firstColumn="1" w:lastColumn="0" w:noHBand="0" w:noVBand="1"/>
      </w:tblPr>
      <w:tblGrid>
        <w:gridCol w:w="3516"/>
        <w:gridCol w:w="3395"/>
      </w:tblGrid>
      <w:tr w:rsidR="00F913C1" w:rsidRPr="003C7DC1" w14:paraId="7970A86E" w14:textId="77777777" w:rsidTr="00CC6270">
        <w:trPr>
          <w:trHeight w:val="372"/>
        </w:trPr>
        <w:tc>
          <w:tcPr>
            <w:tcW w:w="3516" w:type="dxa"/>
          </w:tcPr>
          <w:p w14:paraId="5FEF291D" w14:textId="77777777" w:rsidR="00F913C1" w:rsidRPr="003C7DC1" w:rsidRDefault="00F913C1" w:rsidP="00CC6270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 xml:space="preserve">Percentual da quantidade contratada </w:t>
            </w:r>
          </w:p>
        </w:tc>
        <w:tc>
          <w:tcPr>
            <w:tcW w:w="3395" w:type="dxa"/>
          </w:tcPr>
          <w:p w14:paraId="75091B7E" w14:textId="77777777" w:rsidR="00F913C1" w:rsidRPr="003C7DC1" w:rsidRDefault="00F913C1" w:rsidP="00CC6270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valor</w:t>
            </w:r>
            <w:r w:rsidRPr="003C7DC1">
              <w:rPr>
                <w:b/>
                <w:bCs/>
                <w:sz w:val="22"/>
                <w:szCs w:val="22"/>
              </w:rPr>
              <w:t>] % QDC</w:t>
            </w:r>
          </w:p>
        </w:tc>
      </w:tr>
      <w:tr w:rsidR="00F913C1" w:rsidRPr="003C7DC1" w14:paraId="4BFF9334" w14:textId="77777777" w:rsidTr="00CC6270">
        <w:trPr>
          <w:trHeight w:val="372"/>
        </w:trPr>
        <w:tc>
          <w:tcPr>
            <w:tcW w:w="3516" w:type="dxa"/>
          </w:tcPr>
          <w:p w14:paraId="71FA874F" w14:textId="77777777" w:rsidR="00F913C1" w:rsidRPr="003C7DC1" w:rsidRDefault="00F913C1" w:rsidP="00CC6270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Período de apuração</w:t>
            </w:r>
          </w:p>
        </w:tc>
        <w:tc>
          <w:tcPr>
            <w:tcW w:w="3395" w:type="dxa"/>
          </w:tcPr>
          <w:p w14:paraId="3325CB93" w14:textId="77777777" w:rsidR="00F913C1" w:rsidRPr="003C7DC1" w:rsidRDefault="00F913C1" w:rsidP="00CC6270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</w:tbl>
    <w:p w14:paraId="26BF12B3" w14:textId="07DA0911" w:rsidR="00EE095F" w:rsidRDefault="00EE095F" w:rsidP="00115FFF">
      <w:pPr>
        <w:rPr>
          <w:rStyle w:val="m5174826808110512216gmail-il"/>
          <w:rFonts w:ascii="Arial" w:hAnsi="Arial" w:cs="Arial"/>
        </w:rPr>
      </w:pPr>
    </w:p>
    <w:p w14:paraId="2B93FDCB" w14:textId="7C585281" w:rsidR="000D1817" w:rsidRPr="00FC7540" w:rsidRDefault="000D1817" w:rsidP="000D1817">
      <w:pPr>
        <w:pStyle w:val="Ttulo2"/>
        <w:rPr>
          <w:rFonts w:ascii="Arial" w:hAnsi="Arial" w:cs="Arial"/>
          <w:b/>
          <w:color w:val="auto"/>
          <w:sz w:val="22"/>
        </w:rPr>
      </w:pPr>
      <w:r w:rsidRPr="003D3779">
        <w:rPr>
          <w:rFonts w:ascii="Arial" w:hAnsi="Arial" w:cs="Arial"/>
          <w:b/>
          <w:color w:val="auto"/>
          <w:sz w:val="22"/>
          <w:highlight w:val="yellow"/>
        </w:rPr>
        <w:t>2.5 OUTRAS CONDIÇÕES</w:t>
      </w:r>
      <w:r>
        <w:rPr>
          <w:rFonts w:ascii="Arial" w:hAnsi="Arial" w:cs="Arial"/>
          <w:b/>
          <w:color w:val="auto"/>
          <w:sz w:val="22"/>
        </w:rPr>
        <w:t xml:space="preserve"> </w:t>
      </w:r>
    </w:p>
    <w:p w14:paraId="34C6CA68" w14:textId="77777777" w:rsidR="00765883" w:rsidRDefault="00765883" w:rsidP="00115FFF">
      <w:pPr>
        <w:rPr>
          <w:rStyle w:val="m5174826808110512216gmail-il"/>
          <w:rFonts w:ascii="Arial" w:hAnsi="Arial" w:cs="Arial"/>
        </w:rPr>
      </w:pPr>
    </w:p>
    <w:tbl>
      <w:tblPr>
        <w:tblStyle w:val="Tabelacomgrade"/>
        <w:tblW w:w="6911" w:type="dxa"/>
        <w:tblLook w:val="04A0" w:firstRow="1" w:lastRow="0" w:firstColumn="1" w:lastColumn="0" w:noHBand="0" w:noVBand="1"/>
      </w:tblPr>
      <w:tblGrid>
        <w:gridCol w:w="3516"/>
        <w:gridCol w:w="3395"/>
      </w:tblGrid>
      <w:tr w:rsidR="00D44F74" w:rsidRPr="003C7DC1" w14:paraId="21258427" w14:textId="77777777" w:rsidTr="00F019BC">
        <w:trPr>
          <w:trHeight w:val="372"/>
        </w:trPr>
        <w:tc>
          <w:tcPr>
            <w:tcW w:w="3516" w:type="dxa"/>
          </w:tcPr>
          <w:p w14:paraId="23D3E206" w14:textId="229D69CF" w:rsidR="00D44F74" w:rsidRPr="003C7DC1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3395" w:type="dxa"/>
          </w:tcPr>
          <w:p w14:paraId="1292B48F" w14:textId="58CBEF05" w:rsidR="00D44F74" w:rsidRPr="003C7DC1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D44F74" w:rsidRPr="003C7DC1" w14:paraId="28EBAB49" w14:textId="77777777" w:rsidTr="00F019BC">
        <w:trPr>
          <w:trHeight w:val="372"/>
        </w:trPr>
        <w:tc>
          <w:tcPr>
            <w:tcW w:w="3516" w:type="dxa"/>
          </w:tcPr>
          <w:p w14:paraId="374B9A78" w14:textId="378B2CF0" w:rsidR="00D44F74" w:rsidRPr="003C7DC1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3395" w:type="dxa"/>
          </w:tcPr>
          <w:p w14:paraId="6A71C050" w14:textId="77777777" w:rsidR="00D44F74" w:rsidRPr="003C7DC1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</w:tbl>
    <w:p w14:paraId="71CB6AFA" w14:textId="77777777" w:rsidR="00D44F74" w:rsidRDefault="00D44F74" w:rsidP="00115FFF">
      <w:pPr>
        <w:rPr>
          <w:rStyle w:val="m5174826808110512216gmail-il"/>
          <w:rFonts w:ascii="Arial" w:hAnsi="Arial" w:cs="Arial"/>
        </w:rPr>
      </w:pPr>
    </w:p>
    <w:p w14:paraId="572D60CF" w14:textId="77777777" w:rsidR="00765883" w:rsidRPr="003C7DC1" w:rsidRDefault="00765883" w:rsidP="00115FFF">
      <w:pPr>
        <w:rPr>
          <w:rStyle w:val="m5174826808110512216gmail-il"/>
          <w:rFonts w:ascii="Arial" w:hAnsi="Arial" w:cs="Arial"/>
        </w:rPr>
      </w:pPr>
    </w:p>
    <w:p w14:paraId="26463D4A" w14:textId="3A02FA83" w:rsidR="004528CA" w:rsidRPr="00FC7540" w:rsidRDefault="00FC7540" w:rsidP="00FC7540">
      <w:pPr>
        <w:pStyle w:val="Ttulo1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 xml:space="preserve">3 </w:t>
      </w:r>
      <w:r w:rsidR="004528CA" w:rsidRPr="00FC7540">
        <w:rPr>
          <w:rFonts w:ascii="Arial" w:hAnsi="Arial" w:cs="Arial"/>
          <w:b/>
          <w:color w:val="auto"/>
          <w:sz w:val="24"/>
        </w:rPr>
        <w:t>RESPONSÁVEL PELAS INFORMAÇÕES</w:t>
      </w:r>
    </w:p>
    <w:p w14:paraId="113B717F" w14:textId="77777777" w:rsidR="00D44F74" w:rsidRPr="003C7DC1" w:rsidRDefault="00D44F74" w:rsidP="004528CA">
      <w:pPr>
        <w:jc w:val="both"/>
        <w:rPr>
          <w:rFonts w:ascii="Arial" w:hAnsi="Arial" w:cs="Arial"/>
          <w:b/>
          <w:bCs/>
          <w:caps/>
        </w:rPr>
      </w:pPr>
    </w:p>
    <w:tbl>
      <w:tblPr>
        <w:tblStyle w:val="Tabelacomgrade"/>
        <w:tblW w:w="6911" w:type="dxa"/>
        <w:tblLook w:val="04A0" w:firstRow="1" w:lastRow="0" w:firstColumn="1" w:lastColumn="0" w:noHBand="0" w:noVBand="1"/>
      </w:tblPr>
      <w:tblGrid>
        <w:gridCol w:w="3516"/>
        <w:gridCol w:w="3395"/>
      </w:tblGrid>
      <w:tr w:rsidR="00D44F74" w:rsidRPr="003C7DC1" w14:paraId="71DE28D1" w14:textId="77777777" w:rsidTr="00F019BC">
        <w:trPr>
          <w:trHeight w:val="372"/>
        </w:trPr>
        <w:tc>
          <w:tcPr>
            <w:tcW w:w="3516" w:type="dxa"/>
          </w:tcPr>
          <w:p w14:paraId="307DD26E" w14:textId="51B272AE" w:rsidR="00D44F74" w:rsidRPr="003C7DC1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3395" w:type="dxa"/>
          </w:tcPr>
          <w:p w14:paraId="65FE8FC3" w14:textId="77777777" w:rsidR="00D44F74" w:rsidRPr="003C7DC1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D44F74" w:rsidRPr="003C7DC1" w14:paraId="652F170A" w14:textId="77777777" w:rsidTr="00F019BC">
        <w:trPr>
          <w:trHeight w:val="372"/>
        </w:trPr>
        <w:tc>
          <w:tcPr>
            <w:tcW w:w="3516" w:type="dxa"/>
          </w:tcPr>
          <w:p w14:paraId="72D0D93A" w14:textId="33C29B93" w:rsidR="00D44F74" w:rsidRPr="003C7DC1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CPNJ</w:t>
            </w:r>
          </w:p>
        </w:tc>
        <w:tc>
          <w:tcPr>
            <w:tcW w:w="3395" w:type="dxa"/>
          </w:tcPr>
          <w:p w14:paraId="512A7749" w14:textId="77777777" w:rsidR="00D44F74" w:rsidRPr="003C7DC1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B12FD9" w:rsidRPr="003C7DC1" w14:paraId="5F9C8E47" w14:textId="77777777" w:rsidTr="00F019BC">
        <w:trPr>
          <w:trHeight w:val="372"/>
        </w:trPr>
        <w:tc>
          <w:tcPr>
            <w:tcW w:w="3516" w:type="dxa"/>
          </w:tcPr>
          <w:p w14:paraId="580F7DD1" w14:textId="7DAD8687" w:rsidR="00B12FD9" w:rsidRDefault="00B12FD9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Endereço</w:t>
            </w:r>
          </w:p>
        </w:tc>
        <w:tc>
          <w:tcPr>
            <w:tcW w:w="3395" w:type="dxa"/>
          </w:tcPr>
          <w:p w14:paraId="655A9896" w14:textId="5869306F" w:rsidR="00B12FD9" w:rsidRPr="003C7DC1" w:rsidRDefault="00B12FD9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B12FD9" w:rsidRPr="003C7DC1" w14:paraId="016F9D0B" w14:textId="77777777" w:rsidTr="00F019BC">
        <w:trPr>
          <w:trHeight w:val="372"/>
        </w:trPr>
        <w:tc>
          <w:tcPr>
            <w:tcW w:w="3516" w:type="dxa"/>
          </w:tcPr>
          <w:p w14:paraId="303BEDE9" w14:textId="31E8647F" w:rsidR="00B12FD9" w:rsidRDefault="00B12FD9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 de contato</w:t>
            </w:r>
          </w:p>
        </w:tc>
        <w:tc>
          <w:tcPr>
            <w:tcW w:w="3395" w:type="dxa"/>
          </w:tcPr>
          <w:p w14:paraId="0622D5C5" w14:textId="0D26618D" w:rsidR="00B12FD9" w:rsidRPr="003C7DC1" w:rsidRDefault="00B12FD9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B12FD9" w:rsidRPr="003C7DC1" w14:paraId="01E21D53" w14:textId="77777777" w:rsidTr="00F019BC">
        <w:trPr>
          <w:trHeight w:val="372"/>
        </w:trPr>
        <w:tc>
          <w:tcPr>
            <w:tcW w:w="3516" w:type="dxa"/>
          </w:tcPr>
          <w:p w14:paraId="235F3546" w14:textId="39DAE024" w:rsidR="00B12FD9" w:rsidRDefault="00B12FD9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Telefone de contato</w:t>
            </w:r>
          </w:p>
        </w:tc>
        <w:tc>
          <w:tcPr>
            <w:tcW w:w="3395" w:type="dxa"/>
          </w:tcPr>
          <w:p w14:paraId="168B87B6" w14:textId="608D1148" w:rsidR="00B12FD9" w:rsidRPr="003C7DC1" w:rsidRDefault="00B12FD9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D44F74" w:rsidRPr="003C7DC1" w14:paraId="6941034C" w14:textId="77777777" w:rsidTr="00F019BC">
        <w:trPr>
          <w:trHeight w:val="372"/>
        </w:trPr>
        <w:tc>
          <w:tcPr>
            <w:tcW w:w="3516" w:type="dxa"/>
          </w:tcPr>
          <w:p w14:paraId="4C2FFED7" w14:textId="08F78D36" w:rsidR="00D44F74" w:rsidRDefault="00D44F74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 responsável pela Proponente e</w:t>
            </w:r>
          </w:p>
          <w:p w14:paraId="2A90A486" w14:textId="6C8A1940" w:rsidR="00D44F74" w:rsidRDefault="00D44F74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Assinatura</w:t>
            </w:r>
          </w:p>
        </w:tc>
        <w:tc>
          <w:tcPr>
            <w:tcW w:w="3395" w:type="dxa"/>
          </w:tcPr>
          <w:p w14:paraId="34973264" w14:textId="77777777" w:rsidR="00D44F74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lastRenderedPageBreak/>
              <w:t>[</w:t>
            </w:r>
            <w:proofErr w:type="gramStart"/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proofErr w:type="gramEnd"/>
            <w:r w:rsidRPr="003C7DC1">
              <w:rPr>
                <w:b/>
                <w:bCs/>
                <w:sz w:val="22"/>
                <w:szCs w:val="22"/>
              </w:rPr>
              <w:t>]</w:t>
            </w:r>
          </w:p>
          <w:p w14:paraId="1BF105E5" w14:textId="77777777" w:rsidR="00D44F74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A047D21" w14:textId="60B78B6B" w:rsidR="00D44F74" w:rsidRPr="003C7DC1" w:rsidRDefault="00D44F74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lastRenderedPageBreak/>
              <w:t>[</w:t>
            </w:r>
            <w:r>
              <w:rPr>
                <w:b/>
                <w:bCs/>
                <w:sz w:val="22"/>
                <w:szCs w:val="22"/>
                <w:highlight w:val="yellow"/>
              </w:rPr>
              <w:t>assinatura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  <w:tr w:rsidR="00D44F74" w:rsidRPr="003C7DC1" w14:paraId="7A70E8A4" w14:textId="77777777" w:rsidTr="00F019BC">
        <w:trPr>
          <w:trHeight w:val="372"/>
        </w:trPr>
        <w:tc>
          <w:tcPr>
            <w:tcW w:w="3516" w:type="dxa"/>
          </w:tcPr>
          <w:p w14:paraId="56972E20" w14:textId="382BF186" w:rsidR="00D44F74" w:rsidRDefault="00D44F74" w:rsidP="00D44F74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Cargo Responsável</w:t>
            </w:r>
          </w:p>
        </w:tc>
        <w:tc>
          <w:tcPr>
            <w:tcW w:w="3395" w:type="dxa"/>
          </w:tcPr>
          <w:p w14:paraId="00D159DB" w14:textId="30D611A6" w:rsidR="00D44F74" w:rsidRPr="003C7DC1" w:rsidRDefault="00D44F74" w:rsidP="00F019BC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C7DC1">
              <w:rPr>
                <w:b/>
                <w:bCs/>
                <w:sz w:val="22"/>
                <w:szCs w:val="22"/>
              </w:rPr>
              <w:t>[</w:t>
            </w:r>
            <w:r w:rsidRPr="003C7DC1">
              <w:rPr>
                <w:b/>
                <w:bCs/>
                <w:sz w:val="22"/>
                <w:szCs w:val="22"/>
                <w:highlight w:val="yellow"/>
              </w:rPr>
              <w:t>especificar</w:t>
            </w:r>
            <w:r w:rsidRPr="003C7DC1">
              <w:rPr>
                <w:b/>
                <w:bCs/>
                <w:sz w:val="22"/>
                <w:szCs w:val="22"/>
              </w:rPr>
              <w:t>]</w:t>
            </w:r>
          </w:p>
        </w:tc>
      </w:tr>
    </w:tbl>
    <w:p w14:paraId="259A29E7" w14:textId="77777777" w:rsidR="004528CA" w:rsidRPr="003C7DC1" w:rsidRDefault="004528CA" w:rsidP="00115FFF">
      <w:pPr>
        <w:rPr>
          <w:rStyle w:val="m5174826808110512216gmail-il"/>
          <w:rFonts w:ascii="Arial" w:hAnsi="Arial" w:cs="Arial"/>
        </w:rPr>
      </w:pPr>
    </w:p>
    <w:sectPr w:rsidR="004528CA" w:rsidRPr="003C7DC1" w:rsidSect="00D44F74">
      <w:headerReference w:type="default" r:id="rId11"/>
      <w:footerReference w:type="default" r:id="rId12"/>
      <w:pgSz w:w="11906" w:h="16838"/>
      <w:pgMar w:top="1701" w:right="851" w:bottom="993" w:left="1134" w:header="425" w:footer="14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AF0D1A" w16cid:durableId="23A16194"/>
  <w16cid:commentId w16cid:paraId="3A826862" w16cid:durableId="238AF2A5"/>
  <w16cid:commentId w16cid:paraId="5EB449A8" w16cid:durableId="23A1621E"/>
  <w16cid:commentId w16cid:paraId="11764F66" w16cid:durableId="23A14290"/>
  <w16cid:commentId w16cid:paraId="42A31079" w16cid:durableId="23A14BB5"/>
  <w16cid:commentId w16cid:paraId="4E85969F" w16cid:durableId="23A16634"/>
  <w16cid:commentId w16cid:paraId="027CA267" w16cid:durableId="23A164C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F7FEB" w14:textId="77777777" w:rsidR="00E07792" w:rsidRDefault="00E07792" w:rsidP="006A7C1B">
      <w:pPr>
        <w:spacing w:after="0" w:line="240" w:lineRule="auto"/>
      </w:pPr>
      <w:r>
        <w:separator/>
      </w:r>
    </w:p>
  </w:endnote>
  <w:endnote w:type="continuationSeparator" w:id="0">
    <w:p w14:paraId="6B5BFDF8" w14:textId="77777777" w:rsidR="00E07792" w:rsidRDefault="00E07792" w:rsidP="006A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6CA8A" w14:textId="7E3FD85C" w:rsidR="006A7C1B" w:rsidRDefault="006A7C1B" w:rsidP="006A7C1B">
    <w:pPr>
      <w:pStyle w:val="Rodap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8E5DD" w14:textId="77777777" w:rsidR="00E07792" w:rsidRDefault="00E07792" w:rsidP="006A7C1B">
      <w:pPr>
        <w:spacing w:after="0" w:line="240" w:lineRule="auto"/>
      </w:pPr>
      <w:r>
        <w:separator/>
      </w:r>
    </w:p>
  </w:footnote>
  <w:footnote w:type="continuationSeparator" w:id="0">
    <w:p w14:paraId="2C80AEF9" w14:textId="77777777" w:rsidR="00E07792" w:rsidRDefault="00E07792" w:rsidP="006A7C1B">
      <w:pPr>
        <w:spacing w:after="0" w:line="240" w:lineRule="auto"/>
      </w:pPr>
      <w:r>
        <w:continuationSeparator/>
      </w:r>
    </w:p>
  </w:footnote>
  <w:footnote w:id="1">
    <w:p w14:paraId="4E4AB83F" w14:textId="77777777" w:rsidR="00F55264" w:rsidRPr="00FC7540" w:rsidRDefault="00F55264">
      <w:pPr>
        <w:pStyle w:val="Textodenotaderodap"/>
        <w:rPr>
          <w:rFonts w:ascii="Arial" w:hAnsi="Arial" w:cs="Arial"/>
          <w:lang w:val="pt-BR"/>
        </w:rPr>
      </w:pPr>
      <w:r w:rsidRPr="00FC7540">
        <w:rPr>
          <w:rStyle w:val="Refdenotaderodap"/>
          <w:rFonts w:ascii="Arial" w:hAnsi="Arial" w:cs="Arial"/>
          <w:sz w:val="18"/>
        </w:rPr>
        <w:footnoteRef/>
      </w:r>
      <w:r w:rsidRPr="00FC7540">
        <w:rPr>
          <w:rFonts w:ascii="Arial" w:hAnsi="Arial" w:cs="Arial"/>
          <w:sz w:val="18"/>
        </w:rPr>
        <w:t xml:space="preserve"> </w:t>
      </w:r>
      <w:r w:rsidRPr="00FC7540">
        <w:rPr>
          <w:rFonts w:ascii="Arial" w:hAnsi="Arial" w:cs="Arial"/>
          <w:sz w:val="18"/>
          <w:lang w:val="pt-BR"/>
        </w:rPr>
        <w:t>Indicar se o fornecimento é firme inflexível, firme flexível ou interruptível.</w:t>
      </w:r>
    </w:p>
  </w:footnote>
  <w:footnote w:id="2">
    <w:p w14:paraId="2EF90621" w14:textId="77777777" w:rsidR="00115FFF" w:rsidRPr="003C7DC1" w:rsidRDefault="00115FFF" w:rsidP="00115FFF">
      <w:pPr>
        <w:pStyle w:val="Textodenotaderodap"/>
        <w:rPr>
          <w:rFonts w:ascii="Arial" w:hAnsi="Arial" w:cs="Arial"/>
          <w:sz w:val="16"/>
          <w:lang w:val="pt-BR"/>
        </w:rPr>
      </w:pPr>
      <w:r w:rsidRPr="003C7DC1">
        <w:rPr>
          <w:rStyle w:val="Refdenotaderodap"/>
          <w:rFonts w:ascii="Arial" w:hAnsi="Arial" w:cs="Arial"/>
          <w:sz w:val="16"/>
        </w:rPr>
        <w:footnoteRef/>
      </w:r>
      <w:r w:rsidRPr="003C7DC1">
        <w:rPr>
          <w:rFonts w:ascii="Arial" w:hAnsi="Arial" w:cs="Arial"/>
          <w:sz w:val="16"/>
        </w:rPr>
        <w:t xml:space="preserve"> </w:t>
      </w:r>
      <w:r w:rsidRPr="003C7DC1">
        <w:rPr>
          <w:rFonts w:ascii="Arial" w:hAnsi="Arial" w:cs="Arial"/>
          <w:sz w:val="16"/>
          <w:lang w:val="pt-BR"/>
        </w:rPr>
        <w:t>Exemplo: IGP-M, IPC-A, Brent, Henry Hub, Câmbio do US$, Inflação Americana, etc.</w:t>
      </w:r>
    </w:p>
  </w:footnote>
  <w:footnote w:id="3">
    <w:p w14:paraId="519778DF" w14:textId="77777777" w:rsidR="00A32E9F" w:rsidRPr="005132C8" w:rsidRDefault="00A32E9F" w:rsidP="00A32E9F">
      <w:pPr>
        <w:pStyle w:val="Textodenotaderodap"/>
        <w:rPr>
          <w:lang w:val="pt-BR"/>
        </w:rPr>
      </w:pPr>
      <w:r w:rsidRPr="003C7DC1">
        <w:rPr>
          <w:rStyle w:val="Refdenotaderodap"/>
          <w:rFonts w:ascii="Arial" w:hAnsi="Arial" w:cs="Arial"/>
          <w:sz w:val="16"/>
        </w:rPr>
        <w:footnoteRef/>
      </w:r>
      <w:r w:rsidRPr="003C7DC1">
        <w:rPr>
          <w:rFonts w:ascii="Arial" w:hAnsi="Arial" w:cs="Arial"/>
          <w:sz w:val="16"/>
        </w:rPr>
        <w:t xml:space="preserve"> </w:t>
      </w:r>
      <w:r w:rsidRPr="003C7DC1">
        <w:rPr>
          <w:rFonts w:ascii="Arial" w:hAnsi="Arial" w:cs="Arial"/>
          <w:sz w:val="16"/>
          <w:lang w:val="pt-BR"/>
        </w:rPr>
        <w:t>Exemplo: IGP-M, IPC-A, Brent, Henry Hub, Câmbio do US$, Inflação Americana, etc.</w:t>
      </w:r>
    </w:p>
  </w:footnote>
  <w:footnote w:id="4">
    <w:p w14:paraId="226CD989" w14:textId="661B6318" w:rsidR="00F913C1" w:rsidRPr="003C7DC1" w:rsidRDefault="00F913C1" w:rsidP="00115FFF">
      <w:pPr>
        <w:pStyle w:val="Textodenotaderodap"/>
        <w:rPr>
          <w:rFonts w:ascii="Arial" w:hAnsi="Arial" w:cs="Arial"/>
          <w:lang w:val="pt-BR"/>
        </w:rPr>
      </w:pPr>
      <w:r w:rsidRPr="003C7DC1">
        <w:rPr>
          <w:rStyle w:val="Refdenotaderodap"/>
          <w:rFonts w:ascii="Arial" w:hAnsi="Arial" w:cs="Arial"/>
        </w:rPr>
        <w:footnoteRef/>
      </w:r>
      <w:r w:rsidRPr="003C7DC1">
        <w:rPr>
          <w:rFonts w:ascii="Arial" w:hAnsi="Arial" w:cs="Arial"/>
        </w:rPr>
        <w:t xml:space="preserve"> </w:t>
      </w:r>
      <w:r w:rsidR="003D1A56" w:rsidRPr="003C7DC1">
        <w:rPr>
          <w:rFonts w:ascii="Arial" w:hAnsi="Arial" w:cs="Arial"/>
          <w:lang w:val="pt-BR"/>
        </w:rPr>
        <w:t>Recu</w:t>
      </w:r>
      <w:r w:rsidR="004528CA" w:rsidRPr="003C7DC1">
        <w:rPr>
          <w:rFonts w:ascii="Arial" w:hAnsi="Arial" w:cs="Arial"/>
          <w:lang w:val="pt-BR"/>
        </w:rPr>
        <w:t>pe</w:t>
      </w:r>
      <w:r w:rsidR="003D1A56" w:rsidRPr="003C7DC1">
        <w:rPr>
          <w:rFonts w:ascii="Arial" w:hAnsi="Arial" w:cs="Arial"/>
          <w:lang w:val="pt-BR"/>
        </w:rPr>
        <w:t>ração</w:t>
      </w:r>
      <w:r w:rsidRPr="003C7DC1">
        <w:rPr>
          <w:rFonts w:ascii="Arial" w:hAnsi="Arial" w:cs="Arial"/>
          <w:lang w:val="pt-BR"/>
        </w:rPr>
        <w:t xml:space="preserve">: condições para recuperação das quantidades pagas a título de </w:t>
      </w:r>
      <w:r w:rsidR="00EF5E55" w:rsidRPr="003C7DC1">
        <w:rPr>
          <w:rFonts w:ascii="Arial" w:hAnsi="Arial" w:cs="Arial"/>
          <w:lang w:val="pt-BR"/>
        </w:rPr>
        <w:t xml:space="preserve">compromisso </w:t>
      </w:r>
      <w:r w:rsidRPr="003C7DC1">
        <w:rPr>
          <w:rFonts w:ascii="Arial" w:hAnsi="Arial" w:cs="Arial"/>
          <w:lang w:val="pt-BR"/>
        </w:rPr>
        <w:t>de retirada de molécula.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06AB2" w14:textId="2489D19C" w:rsidR="00F21EDB" w:rsidRDefault="0052394B" w:rsidP="0052394B">
    <w:pPr>
      <w:jc w:val="right"/>
      <w:rPr>
        <w:rFonts w:cstheme="minorHAnsi"/>
        <w:b/>
        <w:bCs/>
      </w:rPr>
    </w:pPr>
    <w:r>
      <w:rPr>
        <w:rFonts w:cstheme="minorHAnsi"/>
        <w:b/>
        <w:bCs/>
        <w:noProof/>
        <w:lang w:eastAsia="pt-BR"/>
      </w:rPr>
      <w:drawing>
        <wp:anchor distT="0" distB="0" distL="114300" distR="114300" simplePos="0" relativeHeight="251658240" behindDoc="0" locked="0" layoutInCell="1" allowOverlap="1" wp14:anchorId="58E1A909" wp14:editId="540F9034">
          <wp:simplePos x="0" y="0"/>
          <wp:positionH relativeFrom="margin">
            <wp:align>left</wp:align>
          </wp:positionH>
          <wp:positionV relativeFrom="paragraph">
            <wp:posOffset>-98425</wp:posOffset>
          </wp:positionV>
          <wp:extent cx="1571625" cy="7048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EDB" w:rsidRPr="00F21EDB">
      <w:rPr>
        <w:rFonts w:cstheme="minorHAnsi"/>
        <w:b/>
        <w:bCs/>
      </w:rPr>
      <w:t xml:space="preserve"> </w:t>
    </w:r>
    <w:r w:rsidR="00F21EDB" w:rsidRPr="009F1D9D">
      <w:rPr>
        <w:rFonts w:cstheme="minorHAnsi"/>
        <w:b/>
        <w:bCs/>
      </w:rPr>
      <w:t xml:space="preserve">EDITAL DE CHAMAMENTO PÚBLICO Nº </w:t>
    </w:r>
    <w:r w:rsidR="00ED0ADE" w:rsidRPr="00ED0ADE">
      <w:rPr>
        <w:rFonts w:cstheme="minorHAnsi"/>
        <w:b/>
        <w:bCs/>
      </w:rPr>
      <w:t>001</w:t>
    </w:r>
    <w:r w:rsidR="00F21EDB" w:rsidRPr="0052394B">
      <w:rPr>
        <w:rFonts w:cstheme="minorHAnsi"/>
        <w:b/>
        <w:bCs/>
      </w:rPr>
      <w:t>/</w:t>
    </w:r>
    <w:r w:rsidR="00F21EDB" w:rsidRPr="009F1D9D">
      <w:rPr>
        <w:rFonts w:cstheme="minorHAnsi"/>
        <w:b/>
        <w:bCs/>
      </w:rPr>
      <w:t>20</w:t>
    </w:r>
    <w:r w:rsidR="00F21EDB">
      <w:rPr>
        <w:rFonts w:cstheme="minorHAnsi"/>
        <w:b/>
        <w:bCs/>
      </w:rPr>
      <w:t>21</w:t>
    </w:r>
  </w:p>
  <w:p w14:paraId="7C8A2D41" w14:textId="77777777" w:rsidR="0003213D" w:rsidRDefault="0003213D" w:rsidP="002C3B3B">
    <w:pPr>
      <w:pStyle w:val="Cabealho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1EC"/>
    <w:multiLevelType w:val="multilevel"/>
    <w:tmpl w:val="C0C0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8713A"/>
    <w:multiLevelType w:val="hybridMultilevel"/>
    <w:tmpl w:val="CB14604A"/>
    <w:lvl w:ilvl="0" w:tplc="6DE68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CF1EFD"/>
    <w:multiLevelType w:val="hybridMultilevel"/>
    <w:tmpl w:val="13609B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C40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98678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5C11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092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E2B4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9446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04DE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9499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4257E6"/>
    <w:multiLevelType w:val="hybridMultilevel"/>
    <w:tmpl w:val="D6E0CC58"/>
    <w:lvl w:ilvl="0" w:tplc="15CCA8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6DB9"/>
    <w:multiLevelType w:val="hybridMultilevel"/>
    <w:tmpl w:val="743484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B73AB"/>
    <w:multiLevelType w:val="hybridMultilevel"/>
    <w:tmpl w:val="CB14604A"/>
    <w:lvl w:ilvl="0" w:tplc="6DE68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E12A01"/>
    <w:multiLevelType w:val="hybridMultilevel"/>
    <w:tmpl w:val="27C29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E3C5A"/>
    <w:multiLevelType w:val="hybridMultilevel"/>
    <w:tmpl w:val="679AD5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40CFF"/>
    <w:multiLevelType w:val="hybridMultilevel"/>
    <w:tmpl w:val="CB14604A"/>
    <w:lvl w:ilvl="0" w:tplc="6DE68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3D61A5"/>
    <w:multiLevelType w:val="hybridMultilevel"/>
    <w:tmpl w:val="679AD5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1751D"/>
    <w:multiLevelType w:val="hybridMultilevel"/>
    <w:tmpl w:val="5FBE68BC"/>
    <w:lvl w:ilvl="0" w:tplc="904E8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1C40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98678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5C11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092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E2B4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9446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04DE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9499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6B4D2583"/>
    <w:multiLevelType w:val="hybridMultilevel"/>
    <w:tmpl w:val="13609B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C40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98678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25C11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D092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E2B4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9446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04DE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9499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6B6D0088"/>
    <w:multiLevelType w:val="multilevel"/>
    <w:tmpl w:val="18306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89A0F0A"/>
    <w:multiLevelType w:val="hybridMultilevel"/>
    <w:tmpl w:val="743484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1B"/>
    <w:rsid w:val="00031651"/>
    <w:rsid w:val="0003213D"/>
    <w:rsid w:val="00041AD9"/>
    <w:rsid w:val="00052607"/>
    <w:rsid w:val="0005686E"/>
    <w:rsid w:val="0007705B"/>
    <w:rsid w:val="000B4970"/>
    <w:rsid w:val="000C0F68"/>
    <w:rsid w:val="000D1817"/>
    <w:rsid w:val="000F0623"/>
    <w:rsid w:val="00102EE3"/>
    <w:rsid w:val="0011019C"/>
    <w:rsid w:val="00115FFF"/>
    <w:rsid w:val="001503C7"/>
    <w:rsid w:val="00171C0F"/>
    <w:rsid w:val="0018010A"/>
    <w:rsid w:val="00192931"/>
    <w:rsid w:val="001A3FD4"/>
    <w:rsid w:val="001B77F9"/>
    <w:rsid w:val="001C650E"/>
    <w:rsid w:val="001E05F8"/>
    <w:rsid w:val="00203489"/>
    <w:rsid w:val="00220DD5"/>
    <w:rsid w:val="00232AA0"/>
    <w:rsid w:val="002558BC"/>
    <w:rsid w:val="00255F3A"/>
    <w:rsid w:val="002622A1"/>
    <w:rsid w:val="00276D9F"/>
    <w:rsid w:val="00281B93"/>
    <w:rsid w:val="00282CAB"/>
    <w:rsid w:val="002A3A0F"/>
    <w:rsid w:val="002B4A7A"/>
    <w:rsid w:val="002C2D9C"/>
    <w:rsid w:val="002C3B3B"/>
    <w:rsid w:val="002C679A"/>
    <w:rsid w:val="002F0A04"/>
    <w:rsid w:val="002F1905"/>
    <w:rsid w:val="003020C9"/>
    <w:rsid w:val="00316D6F"/>
    <w:rsid w:val="003200FE"/>
    <w:rsid w:val="00342BEF"/>
    <w:rsid w:val="00356C65"/>
    <w:rsid w:val="003B1D25"/>
    <w:rsid w:val="003C7DC1"/>
    <w:rsid w:val="003D1A56"/>
    <w:rsid w:val="003D21ED"/>
    <w:rsid w:val="003D3779"/>
    <w:rsid w:val="003F4721"/>
    <w:rsid w:val="004310BE"/>
    <w:rsid w:val="004528CA"/>
    <w:rsid w:val="004902BF"/>
    <w:rsid w:val="004A0941"/>
    <w:rsid w:val="004A132C"/>
    <w:rsid w:val="004B08EB"/>
    <w:rsid w:val="004D6E7B"/>
    <w:rsid w:val="004E486E"/>
    <w:rsid w:val="004E5CCC"/>
    <w:rsid w:val="004F6692"/>
    <w:rsid w:val="004F713B"/>
    <w:rsid w:val="0052394B"/>
    <w:rsid w:val="00572C6A"/>
    <w:rsid w:val="00573C7B"/>
    <w:rsid w:val="005866E2"/>
    <w:rsid w:val="005A4F92"/>
    <w:rsid w:val="005C2ED6"/>
    <w:rsid w:val="005D23F7"/>
    <w:rsid w:val="006068AE"/>
    <w:rsid w:val="0062250E"/>
    <w:rsid w:val="00626731"/>
    <w:rsid w:val="00640859"/>
    <w:rsid w:val="006543BF"/>
    <w:rsid w:val="00684AFD"/>
    <w:rsid w:val="00686CA5"/>
    <w:rsid w:val="00696782"/>
    <w:rsid w:val="006A7C1B"/>
    <w:rsid w:val="006B38B1"/>
    <w:rsid w:val="006D127B"/>
    <w:rsid w:val="006D705B"/>
    <w:rsid w:val="006E2995"/>
    <w:rsid w:val="007019F5"/>
    <w:rsid w:val="00710862"/>
    <w:rsid w:val="00733C62"/>
    <w:rsid w:val="00737702"/>
    <w:rsid w:val="00765883"/>
    <w:rsid w:val="007B09A4"/>
    <w:rsid w:val="007C7905"/>
    <w:rsid w:val="007D3ACB"/>
    <w:rsid w:val="007D5DE0"/>
    <w:rsid w:val="007F63FE"/>
    <w:rsid w:val="00804327"/>
    <w:rsid w:val="00811546"/>
    <w:rsid w:val="00816E88"/>
    <w:rsid w:val="00822E79"/>
    <w:rsid w:val="00855478"/>
    <w:rsid w:val="00872E6B"/>
    <w:rsid w:val="008821CC"/>
    <w:rsid w:val="008C2061"/>
    <w:rsid w:val="008D0F25"/>
    <w:rsid w:val="008D4302"/>
    <w:rsid w:val="008D4884"/>
    <w:rsid w:val="008F47BE"/>
    <w:rsid w:val="009060FE"/>
    <w:rsid w:val="00937A0C"/>
    <w:rsid w:val="009702C0"/>
    <w:rsid w:val="00971F6F"/>
    <w:rsid w:val="009A2284"/>
    <w:rsid w:val="009C51B1"/>
    <w:rsid w:val="009D1CB3"/>
    <w:rsid w:val="009D63BF"/>
    <w:rsid w:val="009F2586"/>
    <w:rsid w:val="009F6268"/>
    <w:rsid w:val="009F76CE"/>
    <w:rsid w:val="00A00474"/>
    <w:rsid w:val="00A27FA5"/>
    <w:rsid w:val="00A32E9F"/>
    <w:rsid w:val="00A3463D"/>
    <w:rsid w:val="00A3666E"/>
    <w:rsid w:val="00A4253E"/>
    <w:rsid w:val="00A568CA"/>
    <w:rsid w:val="00A6142D"/>
    <w:rsid w:val="00A6449F"/>
    <w:rsid w:val="00A70B73"/>
    <w:rsid w:val="00A80DE1"/>
    <w:rsid w:val="00AB45E1"/>
    <w:rsid w:val="00AC4215"/>
    <w:rsid w:val="00AD2067"/>
    <w:rsid w:val="00AD71CF"/>
    <w:rsid w:val="00AE3614"/>
    <w:rsid w:val="00AF1EC8"/>
    <w:rsid w:val="00B12FD9"/>
    <w:rsid w:val="00B534E8"/>
    <w:rsid w:val="00B53B7D"/>
    <w:rsid w:val="00B56DFB"/>
    <w:rsid w:val="00B5782C"/>
    <w:rsid w:val="00B63773"/>
    <w:rsid w:val="00B76611"/>
    <w:rsid w:val="00B82B8B"/>
    <w:rsid w:val="00BB5A8C"/>
    <w:rsid w:val="00BF21C4"/>
    <w:rsid w:val="00BF3E60"/>
    <w:rsid w:val="00C0406C"/>
    <w:rsid w:val="00C110F9"/>
    <w:rsid w:val="00C11A5A"/>
    <w:rsid w:val="00C2285F"/>
    <w:rsid w:val="00C73B8D"/>
    <w:rsid w:val="00C87DD5"/>
    <w:rsid w:val="00C93311"/>
    <w:rsid w:val="00CB0439"/>
    <w:rsid w:val="00CD039F"/>
    <w:rsid w:val="00CE2031"/>
    <w:rsid w:val="00D020D4"/>
    <w:rsid w:val="00D44F74"/>
    <w:rsid w:val="00D6644C"/>
    <w:rsid w:val="00D879E5"/>
    <w:rsid w:val="00D95C15"/>
    <w:rsid w:val="00DB7919"/>
    <w:rsid w:val="00DC4E7B"/>
    <w:rsid w:val="00DC4FDF"/>
    <w:rsid w:val="00DE16B1"/>
    <w:rsid w:val="00E07792"/>
    <w:rsid w:val="00E132F4"/>
    <w:rsid w:val="00E15899"/>
    <w:rsid w:val="00E177F9"/>
    <w:rsid w:val="00E2301E"/>
    <w:rsid w:val="00E57AE6"/>
    <w:rsid w:val="00E7591B"/>
    <w:rsid w:val="00ED0ADE"/>
    <w:rsid w:val="00EE095F"/>
    <w:rsid w:val="00EF3201"/>
    <w:rsid w:val="00EF4F42"/>
    <w:rsid w:val="00EF5E55"/>
    <w:rsid w:val="00F0261E"/>
    <w:rsid w:val="00F16EB4"/>
    <w:rsid w:val="00F21EDB"/>
    <w:rsid w:val="00F238C1"/>
    <w:rsid w:val="00F31F8E"/>
    <w:rsid w:val="00F370BF"/>
    <w:rsid w:val="00F4417D"/>
    <w:rsid w:val="00F55264"/>
    <w:rsid w:val="00F70AEE"/>
    <w:rsid w:val="00F913C1"/>
    <w:rsid w:val="00FA0709"/>
    <w:rsid w:val="00FA1C42"/>
    <w:rsid w:val="00FA327E"/>
    <w:rsid w:val="00FA45D7"/>
    <w:rsid w:val="00FC1645"/>
    <w:rsid w:val="00FC7540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BE7CAE"/>
  <w15:chartTrackingRefBased/>
  <w15:docId w15:val="{943FB7A2-A71B-472B-AFFB-788A29C0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FF"/>
  </w:style>
  <w:style w:type="paragraph" w:styleId="Ttulo1">
    <w:name w:val="heading 1"/>
    <w:basedOn w:val="Normal"/>
    <w:next w:val="Normal"/>
    <w:link w:val="Ttulo1Char"/>
    <w:uiPriority w:val="9"/>
    <w:qFormat/>
    <w:rsid w:val="003C7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C7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C1B"/>
  </w:style>
  <w:style w:type="paragraph" w:styleId="Rodap">
    <w:name w:val="footer"/>
    <w:basedOn w:val="Normal"/>
    <w:link w:val="RodapChar"/>
    <w:uiPriority w:val="99"/>
    <w:unhideWhenUsed/>
    <w:rsid w:val="006A7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C1B"/>
  </w:style>
  <w:style w:type="character" w:styleId="Hyperlink">
    <w:name w:val="Hyperlink"/>
    <w:basedOn w:val="Fontepargpadro"/>
    <w:uiPriority w:val="99"/>
    <w:unhideWhenUsed/>
    <w:rsid w:val="006A7C1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7C1B"/>
    <w:rPr>
      <w:color w:val="808080"/>
      <w:shd w:val="clear" w:color="auto" w:fill="E6E6E6"/>
    </w:rPr>
  </w:style>
  <w:style w:type="paragraph" w:customStyle="1" w:styleId="m5174826808110512216gmail-m3630436298432046287gmail-western">
    <w:name w:val="m_5174826808110512216gmail-m_3630436298432046287gmail-western"/>
    <w:basedOn w:val="Normal"/>
    <w:rsid w:val="008C20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m5174826808110512216gmail-il">
    <w:name w:val="m_5174826808110512216gmail-il"/>
    <w:basedOn w:val="Fontepargpadro"/>
    <w:rsid w:val="008C2061"/>
  </w:style>
  <w:style w:type="paragraph" w:styleId="PargrafodaLista">
    <w:name w:val="List Paragraph"/>
    <w:basedOn w:val="Normal"/>
    <w:uiPriority w:val="34"/>
    <w:qFormat/>
    <w:rsid w:val="00B56DFB"/>
    <w:pPr>
      <w:ind w:left="720"/>
      <w:contextualSpacing/>
    </w:pPr>
  </w:style>
  <w:style w:type="paragraph" w:customStyle="1" w:styleId="Default">
    <w:name w:val="Default"/>
    <w:rsid w:val="00115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15FFF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11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15FF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basedOn w:val="Fontepargpadro"/>
    <w:semiHidden/>
    <w:unhideWhenUsed/>
    <w:rsid w:val="00115FF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552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52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52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52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526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26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C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C7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C7D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F6F0BFD7E4AA40924B36A4C8AE455D" ma:contentTypeVersion="11" ma:contentTypeDescription="Crie um novo documento." ma:contentTypeScope="" ma:versionID="bf542080c19d52edac720137f9ece439">
  <xsd:schema xmlns:xsd="http://www.w3.org/2001/XMLSchema" xmlns:xs="http://www.w3.org/2001/XMLSchema" xmlns:p="http://schemas.microsoft.com/office/2006/metadata/properties" xmlns:ns3="bc7c135f-43af-4116-b270-949956f9b2ab" xmlns:ns4="a338097f-92c8-452a-b727-c2ce3c66f0bc" targetNamespace="http://schemas.microsoft.com/office/2006/metadata/properties" ma:root="true" ma:fieldsID="df6dc094b51faf6cc88bca54c4a3137b" ns3:_="" ns4:_="">
    <xsd:import namespace="bc7c135f-43af-4116-b270-949956f9b2ab"/>
    <xsd:import namespace="a338097f-92c8-452a-b727-c2ce3c66f0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135f-43af-4116-b270-949956f9b2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097f-92c8-452a-b727-c2ce3c66f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F9D0-7942-44C5-BC14-D4A855808F6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338097f-92c8-452a-b727-c2ce3c66f0bc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bc7c135f-43af-4116-b270-949956f9b2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FF42A5-CFD1-4D9C-8233-5364CB2E4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FAAC2-CD13-4357-8520-1C7C8C65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135f-43af-4116-b270-949956f9b2ab"/>
    <ds:schemaRef ds:uri="a338097f-92c8-452a-b727-c2ce3c66f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3EA64-7057-4DB2-8D40-50F8DB31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Faguaga Rauber</dc:creator>
  <cp:keywords/>
  <dc:description/>
  <cp:lastModifiedBy>Guilherme Pereira Bedene</cp:lastModifiedBy>
  <cp:revision>2</cp:revision>
  <cp:lastPrinted>2019-04-25T15:52:00Z</cp:lastPrinted>
  <dcterms:created xsi:type="dcterms:W3CDTF">2021-02-26T16:30:00Z</dcterms:created>
  <dcterms:modified xsi:type="dcterms:W3CDTF">2021-02-26T16:30:00Z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0x010100FFF6F0BFD7E4AA40924B36A4C8AE455D</vt:lpwstr>
  </property>
</Properties>
</file>